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9AD4C" w14:textId="77777777" w:rsidR="00D02766" w:rsidRPr="000C1A26" w:rsidRDefault="00D02766" w:rsidP="00D02766">
      <w:r w:rsidRPr="008570D1">
        <w:rPr>
          <w:b/>
          <w:bCs/>
          <w:spacing w:val="26"/>
          <w:sz w:val="28"/>
          <w:szCs w:val="28"/>
        </w:rPr>
        <w:t>William P. Maier MD PC</w:t>
      </w:r>
      <w:r w:rsidRPr="008570D1">
        <w:rPr>
          <w:b/>
          <w:bCs/>
          <w:spacing w:val="26"/>
          <w:sz w:val="20"/>
          <w:szCs w:val="36"/>
        </w:rPr>
        <w:t xml:space="preserve">   </w:t>
      </w:r>
      <w:r>
        <w:rPr>
          <w:b/>
          <w:bCs/>
          <w:spacing w:val="26"/>
          <w:sz w:val="20"/>
          <w:szCs w:val="36"/>
        </w:rPr>
        <w:t xml:space="preserve">                              </w:t>
      </w:r>
      <w:r w:rsidRPr="00F6735A">
        <w:rPr>
          <w:rStyle w:val="Heading1Char"/>
          <w:rFonts w:eastAsia="Calibri"/>
        </w:rPr>
        <w:t>Rheumatology Specialist Clinic</w:t>
      </w:r>
      <w:r>
        <w:rPr>
          <w:b/>
          <w:bCs/>
          <w:color w:val="657C9C" w:themeColor="text2" w:themeTint="BF"/>
          <w:spacing w:val="20"/>
          <w:sz w:val="28"/>
          <w:szCs w:val="28"/>
        </w:rPr>
        <w:t xml:space="preserve">     </w:t>
      </w:r>
    </w:p>
    <w:p w14:paraId="18C9F58F" w14:textId="5A78E8F3" w:rsidR="00D02766" w:rsidRPr="000C1A26" w:rsidRDefault="00D02766" w:rsidP="00D02766">
      <w:pPr>
        <w:pStyle w:val="NoSpacing"/>
        <w:rPr>
          <w:b/>
          <w:sz w:val="24"/>
          <w:szCs w:val="44"/>
        </w:rPr>
      </w:pPr>
      <w:r>
        <w:rPr>
          <w:b/>
          <w:szCs w:val="40"/>
        </w:rPr>
        <w:t xml:space="preserve">       </w:t>
      </w:r>
      <w:r w:rsidRPr="00547BE7">
        <w:rPr>
          <w:rFonts w:ascii="Aptos Narrow" w:hAnsi="Aptos Narrow"/>
          <w:bCs/>
          <w:szCs w:val="40"/>
        </w:rPr>
        <w:t>633 E. 11</w:t>
      </w:r>
      <w:r w:rsidRPr="00547BE7">
        <w:rPr>
          <w:rFonts w:ascii="Aptos Narrow" w:hAnsi="Aptos Narrow"/>
          <w:bCs/>
          <w:szCs w:val="40"/>
          <w:vertAlign w:val="superscript"/>
        </w:rPr>
        <w:t>th</w:t>
      </w:r>
      <w:r w:rsidRPr="00547BE7">
        <w:rPr>
          <w:rFonts w:ascii="Aptos Narrow" w:hAnsi="Aptos Narrow"/>
          <w:bCs/>
          <w:szCs w:val="40"/>
        </w:rPr>
        <w:t xml:space="preserve"> Ave, Eugene OR  97401</w:t>
      </w:r>
      <w:r>
        <w:rPr>
          <w:b/>
          <w:szCs w:val="40"/>
        </w:rPr>
        <w:t xml:space="preserve">                                                       </w:t>
      </w:r>
      <w:r w:rsidRPr="008570D1">
        <w:rPr>
          <w:b/>
          <w:sz w:val="24"/>
          <w:szCs w:val="44"/>
        </w:rPr>
        <w:t xml:space="preserve">William P Maier, MD </w:t>
      </w:r>
    </w:p>
    <w:p w14:paraId="16DE243A" w14:textId="2B0ADACE" w:rsidR="00D02766" w:rsidRPr="000C1A26" w:rsidRDefault="00D02766" w:rsidP="00D02766">
      <w:pPr>
        <w:pStyle w:val="NoSpacing"/>
        <w:rPr>
          <w:b/>
          <w:sz w:val="24"/>
          <w:szCs w:val="44"/>
        </w:rPr>
      </w:pPr>
      <w:r>
        <w:rPr>
          <w:b/>
          <w:szCs w:val="40"/>
        </w:rPr>
        <w:t xml:space="preserve">       </w:t>
      </w:r>
      <w:r w:rsidRPr="00547BE7">
        <w:rPr>
          <w:rFonts w:ascii="Aptos Narrow" w:hAnsi="Aptos Narrow"/>
          <w:bCs/>
          <w:szCs w:val="40"/>
        </w:rPr>
        <w:t>Phone: (541) 434-5585</w:t>
      </w:r>
      <w:r w:rsidRPr="00892A0F">
        <w:rPr>
          <w:b/>
          <w:szCs w:val="40"/>
        </w:rPr>
        <w:t xml:space="preserve"> </w:t>
      </w:r>
      <w:r>
        <w:rPr>
          <w:b/>
          <w:szCs w:val="40"/>
        </w:rPr>
        <w:t xml:space="preserve">          </w:t>
      </w:r>
      <w:r>
        <w:rPr>
          <w:b/>
          <w:szCs w:val="40"/>
        </w:rPr>
        <w:tab/>
      </w:r>
      <w:r>
        <w:rPr>
          <w:b/>
          <w:szCs w:val="40"/>
        </w:rPr>
        <w:tab/>
      </w:r>
      <w:r>
        <w:rPr>
          <w:b/>
          <w:szCs w:val="40"/>
        </w:rPr>
        <w:tab/>
      </w:r>
      <w:r>
        <w:rPr>
          <w:b/>
          <w:szCs w:val="40"/>
        </w:rPr>
        <w:tab/>
      </w:r>
      <w:r w:rsidRPr="000C1A26">
        <w:rPr>
          <w:b/>
          <w:sz w:val="24"/>
          <w:szCs w:val="44"/>
        </w:rPr>
        <w:t xml:space="preserve"> </w:t>
      </w:r>
    </w:p>
    <w:p w14:paraId="63207E2A" w14:textId="531A17AB" w:rsidR="00D02766" w:rsidRPr="0016186C" w:rsidRDefault="00D02766" w:rsidP="00D02766">
      <w:pPr>
        <w:pStyle w:val="NoSpacing"/>
        <w:rPr>
          <w:b/>
          <w:szCs w:val="40"/>
        </w:rPr>
      </w:pPr>
      <w:r>
        <w:rPr>
          <w:b/>
          <w:szCs w:val="40"/>
        </w:rPr>
        <w:t xml:space="preserve">       </w:t>
      </w:r>
      <w:r w:rsidRPr="00547BE7">
        <w:rPr>
          <w:rFonts w:ascii="Aptos Narrow" w:hAnsi="Aptos Narrow"/>
          <w:bCs/>
          <w:szCs w:val="40"/>
        </w:rPr>
        <w:t>Fax: (541) 345-2821</w:t>
      </w:r>
      <w:r>
        <w:rPr>
          <w:b/>
          <w:szCs w:val="40"/>
        </w:rPr>
        <w:t xml:space="preserve">   </w:t>
      </w:r>
      <w:r>
        <w:rPr>
          <w:b/>
          <w:szCs w:val="40"/>
        </w:rPr>
        <w:tab/>
      </w:r>
      <w:r>
        <w:rPr>
          <w:b/>
          <w:szCs w:val="40"/>
        </w:rPr>
        <w:tab/>
      </w:r>
      <w:r>
        <w:rPr>
          <w:b/>
          <w:szCs w:val="40"/>
        </w:rPr>
        <w:tab/>
      </w:r>
      <w:r>
        <w:rPr>
          <w:b/>
          <w:szCs w:val="40"/>
        </w:rPr>
        <w:tab/>
      </w:r>
      <w:r>
        <w:rPr>
          <w:b/>
          <w:szCs w:val="40"/>
        </w:rPr>
        <w:tab/>
        <w:t xml:space="preserve">      </w:t>
      </w:r>
    </w:p>
    <w:p w14:paraId="535E15FD" w14:textId="7BB0BF14" w:rsidR="005C60E3" w:rsidRPr="00D02766" w:rsidRDefault="00D02766" w:rsidP="00D02766">
      <w:pPr>
        <w:pStyle w:val="Header"/>
        <w:rPr>
          <w:b/>
          <w:bCs/>
          <w:sz w:val="24"/>
          <w:szCs w:val="24"/>
        </w:rPr>
      </w:pPr>
      <w:r w:rsidRPr="00F6735A">
        <w:rPr>
          <w:sz w:val="24"/>
          <w:szCs w:val="24"/>
        </w:rPr>
        <w:t xml:space="preserve">         </w:t>
      </w:r>
      <w:hyperlink r:id="rId8" w:history="1">
        <w:r w:rsidRPr="00B551DB">
          <w:rPr>
            <w:rStyle w:val="Hyperlink"/>
            <w:b/>
            <w:bCs/>
            <w:sz w:val="24"/>
            <w:szCs w:val="24"/>
          </w:rPr>
          <w:t>www.maiermd.com</w:t>
        </w:r>
      </w:hyperlink>
      <w:r>
        <w:rPr>
          <w:b/>
          <w:bCs/>
          <w:sz w:val="24"/>
          <w:szCs w:val="24"/>
        </w:rPr>
        <w:t xml:space="preserve">                                                                                                 </w:t>
      </w:r>
      <w:r>
        <w:rPr>
          <w:b/>
          <w:bCs/>
          <w:noProof/>
          <w:sz w:val="24"/>
          <w:szCs w:val="24"/>
        </w:rPr>
        <w:drawing>
          <wp:inline distT="0" distB="0" distL="0" distR="0" wp14:anchorId="1E679499" wp14:editId="06BC758C">
            <wp:extent cx="409334" cy="342900"/>
            <wp:effectExtent l="0" t="0" r="0" b="0"/>
            <wp:docPr id="331565101" name="Graphic 3" descr="Puzzle piece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810151" name="Graphic 816810151" descr="Puzzle pieces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417188" cy="349479"/>
                    </a:xfrm>
                    <a:prstGeom prst="rect">
                      <a:avLst/>
                    </a:prstGeom>
                  </pic:spPr>
                </pic:pic>
              </a:graphicData>
            </a:graphic>
          </wp:inline>
        </w:drawing>
      </w:r>
    </w:p>
    <w:p w14:paraId="5B7E6100" w14:textId="77777777" w:rsidR="005C60E3" w:rsidRDefault="005C60E3">
      <w:pPr>
        <w:pStyle w:val="Title"/>
        <w:spacing w:after="0"/>
        <w:rPr>
          <w:rFonts w:ascii="Century Gothic" w:eastAsia="Century Gothic" w:hAnsi="Century Gothic" w:cs="Century Gothic"/>
          <w:b/>
          <w:color w:val="000000"/>
          <w:sz w:val="22"/>
          <w:szCs w:val="22"/>
        </w:rPr>
      </w:pPr>
    </w:p>
    <w:p w14:paraId="1A5C31E4" w14:textId="77777777" w:rsidR="005C60E3" w:rsidRDefault="00B52B29">
      <w:pPr>
        <w:pStyle w:val="Title"/>
        <w:rPr>
          <w:rFonts w:ascii="Century Gothic" w:eastAsia="Century Gothic" w:hAnsi="Century Gothic" w:cs="Century Gothic"/>
          <w:b/>
          <w:color w:val="000000"/>
          <w:sz w:val="34"/>
          <w:szCs w:val="34"/>
        </w:rPr>
      </w:pPr>
      <w:r>
        <w:rPr>
          <w:rFonts w:ascii="Century Gothic" w:eastAsia="Century Gothic" w:hAnsi="Century Gothic" w:cs="Century Gothic"/>
          <w:b/>
          <w:color w:val="000000"/>
          <w:sz w:val="34"/>
          <w:szCs w:val="34"/>
        </w:rPr>
        <w:t>Notice of Privacy Practices</w:t>
      </w:r>
    </w:p>
    <w:p w14:paraId="5DF2B917" w14:textId="77777777" w:rsidR="005C60E3" w:rsidRDefault="00B52B29">
      <w:pPr>
        <w:rPr>
          <w:rFonts w:ascii="Century Gothic" w:eastAsia="Century Gothic" w:hAnsi="Century Gothic" w:cs="Century Gothic"/>
          <w:b/>
        </w:rPr>
      </w:pPr>
      <w:r>
        <w:rPr>
          <w:rFonts w:ascii="Century Gothic" w:eastAsia="Century Gothic" w:hAnsi="Century Gothic" w:cs="Century Gothic"/>
          <w:b/>
        </w:rPr>
        <w:t xml:space="preserve">THIS NOTICE DESCRIBES HOW MEDICAL INFORMATION ABOUT YOU MAY BE USED AND DISCLOSED AND HOW YOU CAN GET ACCESS TO THIS INFORMATION. </w:t>
      </w:r>
    </w:p>
    <w:p w14:paraId="43B38936" w14:textId="77777777" w:rsidR="005C60E3" w:rsidRDefault="00B52B29">
      <w:pPr>
        <w:rPr>
          <w:rFonts w:ascii="Century Gothic" w:eastAsia="Century Gothic" w:hAnsi="Century Gothic" w:cs="Century Gothic"/>
          <w:b/>
          <w:color w:val="000000"/>
        </w:rPr>
      </w:pPr>
      <w:r>
        <w:rPr>
          <w:rFonts w:ascii="Century Gothic" w:eastAsia="Century Gothic" w:hAnsi="Century Gothic" w:cs="Century Gothic"/>
          <w:b/>
          <w:color w:val="000000"/>
        </w:rPr>
        <w:t>PLEASE REVIEW IT CAREFULLY.</w:t>
      </w:r>
    </w:p>
    <w:p w14:paraId="59A3BEFF" w14:textId="541C8045" w:rsidR="005C60E3" w:rsidRDefault="00B52B29">
      <w:pPr>
        <w:rPr>
          <w:rFonts w:ascii="Century Gothic" w:eastAsia="Century Gothic" w:hAnsi="Century Gothic" w:cs="Century Gothic"/>
          <w:color w:val="000000"/>
        </w:rPr>
      </w:pPr>
      <w:r>
        <w:rPr>
          <w:rFonts w:ascii="Century Gothic" w:eastAsia="Century Gothic" w:hAnsi="Century Gothic" w:cs="Century Gothic"/>
          <w:color w:val="000000"/>
        </w:rPr>
        <w:t xml:space="preserve">During your treatment at </w:t>
      </w:r>
      <w:r>
        <w:rPr>
          <w:rFonts w:ascii="Century Gothic" w:eastAsia="Century Gothic" w:hAnsi="Century Gothic" w:cs="Century Gothic"/>
        </w:rPr>
        <w:t>Maier MD PC Rheumatology Clinic</w:t>
      </w:r>
      <w:r>
        <w:rPr>
          <w:rFonts w:ascii="Century Gothic" w:eastAsia="Century Gothic" w:hAnsi="Century Gothic" w:cs="Century Gothic"/>
          <w:color w:val="000000"/>
        </w:rPr>
        <w:t xml:space="preserve">, our employees may gather information about your medical history and your current health. This notice explains how that information may be used and shared with others. It also explains your privacy rights regarding this kind of information. The terms of this notice apply to health information created or received by </w:t>
      </w:r>
      <w:r>
        <w:rPr>
          <w:rFonts w:ascii="Century Gothic" w:eastAsia="Century Gothic" w:hAnsi="Century Gothic" w:cs="Century Gothic"/>
        </w:rPr>
        <w:t>Maier MD PC Rheumatology Clinic</w:t>
      </w:r>
      <w:r>
        <w:rPr>
          <w:rFonts w:ascii="Century Gothic" w:eastAsia="Century Gothic" w:hAnsi="Century Gothic" w:cs="Century Gothic"/>
          <w:color w:val="000000"/>
        </w:rPr>
        <w:t xml:space="preserve"> and is effective as of </w:t>
      </w:r>
      <w:r w:rsidR="007B54A7">
        <w:rPr>
          <w:rFonts w:ascii="Century Gothic" w:eastAsia="Century Gothic" w:hAnsi="Century Gothic" w:cs="Century Gothic"/>
          <w:color w:val="000000"/>
        </w:rPr>
        <w:t>January 1, 20</w:t>
      </w:r>
      <w:r w:rsidR="009D3FF1">
        <w:rPr>
          <w:rFonts w:ascii="Century Gothic" w:eastAsia="Century Gothic" w:hAnsi="Century Gothic" w:cs="Century Gothic"/>
          <w:color w:val="000000"/>
        </w:rPr>
        <w:t>24</w:t>
      </w:r>
      <w:r w:rsidRPr="007B54A7">
        <w:rPr>
          <w:rFonts w:ascii="Century Gothic" w:eastAsia="Century Gothic" w:hAnsi="Century Gothic" w:cs="Century Gothic"/>
          <w:color w:val="000000"/>
        </w:rPr>
        <w:t>.</w:t>
      </w:r>
      <w:r>
        <w:rPr>
          <w:rFonts w:ascii="Century Gothic" w:eastAsia="Century Gothic" w:hAnsi="Century Gothic" w:cs="Century Gothic"/>
          <w:color w:val="000000"/>
        </w:rPr>
        <w:t xml:space="preserve"> </w:t>
      </w:r>
    </w:p>
    <w:p w14:paraId="79E3296E" w14:textId="77777777" w:rsidR="005C60E3" w:rsidRDefault="00B52B29">
      <w:pPr>
        <w:rPr>
          <w:rFonts w:ascii="Century Gothic" w:eastAsia="Century Gothic" w:hAnsi="Century Gothic" w:cs="Century Gothic"/>
          <w:color w:val="000000"/>
        </w:rPr>
      </w:pPr>
      <w:r>
        <w:rPr>
          <w:rFonts w:ascii="Century Gothic" w:eastAsia="Century Gothic" w:hAnsi="Century Gothic" w:cs="Century Gothic"/>
        </w:rPr>
        <w:t xml:space="preserve">Maier MD PC Rheumatology Clinic </w:t>
      </w:r>
      <w:r>
        <w:rPr>
          <w:rFonts w:ascii="Century Gothic" w:eastAsia="Century Gothic" w:hAnsi="Century Gothic" w:cs="Century Gothic"/>
          <w:color w:val="000000"/>
        </w:rPr>
        <w:t>is committed to protecting patient privacy. We are required by the Health Insurance Portability and Accountability Act (HIPAA) to provide you with this Notice of Privacy Practices and to make sure that: your identifiable medical information is kept private; you understand our legal duties and privacy practices with respect to medical information about you; the terms of the notice that are currently in effect are followed; and you are notified in the event of a breach of any unsecured protected health information about you.</w:t>
      </w:r>
    </w:p>
    <w:p w14:paraId="1AB95746" w14:textId="77777777" w:rsidR="005C60E3" w:rsidRDefault="00B52B29">
      <w:pPr>
        <w:pStyle w:val="Heading1"/>
        <w:spacing w:after="120" w:line="240" w:lineRule="auto"/>
        <w:rPr>
          <w:rFonts w:ascii="Century Gothic" w:eastAsia="Century Gothic" w:hAnsi="Century Gothic" w:cs="Century Gothic"/>
        </w:rPr>
      </w:pPr>
      <w:r>
        <w:rPr>
          <w:rFonts w:ascii="Century Gothic" w:eastAsia="Century Gothic" w:hAnsi="Century Gothic" w:cs="Century Gothic"/>
        </w:rPr>
        <w:t>Your Rights</w:t>
      </w:r>
    </w:p>
    <w:p w14:paraId="5355EB13" w14:textId="77777777" w:rsidR="005C60E3" w:rsidRDefault="00B52B29">
      <w:pPr>
        <w:rPr>
          <w:rFonts w:ascii="Century Gothic" w:eastAsia="Century Gothic" w:hAnsi="Century Gothic" w:cs="Century Gothic"/>
        </w:rPr>
      </w:pPr>
      <w:r>
        <w:rPr>
          <w:rFonts w:ascii="Century Gothic" w:eastAsia="Century Gothic" w:hAnsi="Century Gothic" w:cs="Century Gothic"/>
          <w:b/>
        </w:rPr>
        <w:t xml:space="preserve">When it comes to your health information, you have certain rights. </w:t>
      </w:r>
      <w:r>
        <w:rPr>
          <w:rFonts w:ascii="Century Gothic" w:eastAsia="Century Gothic" w:hAnsi="Century Gothic" w:cs="Century Gothic"/>
          <w:b/>
        </w:rPr>
        <w:br/>
      </w:r>
      <w:r>
        <w:rPr>
          <w:rFonts w:ascii="Century Gothic" w:eastAsia="Century Gothic" w:hAnsi="Century Gothic" w:cs="Century Gothic"/>
        </w:rPr>
        <w:t>This section explains your rights and some of our responsibilities to help you.</w:t>
      </w:r>
    </w:p>
    <w:p w14:paraId="22281F28" w14:textId="77777777" w:rsidR="005C60E3" w:rsidRDefault="00B52B29">
      <w:pPr>
        <w:pBdr>
          <w:top w:val="nil"/>
          <w:left w:val="nil"/>
          <w:bottom w:val="nil"/>
          <w:right w:val="nil"/>
          <w:between w:val="nil"/>
        </w:pBdr>
        <w:spacing w:after="12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t xml:space="preserve">Get an electronic or paper copy of your medical record </w:t>
      </w:r>
    </w:p>
    <w:p w14:paraId="7840008B" w14:textId="77777777" w:rsidR="005C60E3" w:rsidRDefault="00B52B29">
      <w:pPr>
        <w:numPr>
          <w:ilvl w:val="0"/>
          <w:numId w:val="5"/>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 xml:space="preserve">You can ask to see or get an electronic or paper copy of your medical record and other health information we have about you. Ask us how to do this. </w:t>
      </w:r>
    </w:p>
    <w:p w14:paraId="4A61CB7B" w14:textId="77777777" w:rsidR="005C60E3" w:rsidRDefault="00B52B29">
      <w:pPr>
        <w:numPr>
          <w:ilvl w:val="0"/>
          <w:numId w:val="5"/>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We will provide a copy or a summary of your health information, usually within 30 days of your request. We may charge a reasonable, cost-based fee.</w:t>
      </w:r>
    </w:p>
    <w:p w14:paraId="24C8189C" w14:textId="77777777" w:rsidR="005C60E3" w:rsidRDefault="00B52B29">
      <w:pPr>
        <w:pBdr>
          <w:top w:val="nil"/>
          <w:left w:val="nil"/>
          <w:bottom w:val="nil"/>
          <w:right w:val="nil"/>
          <w:between w:val="nil"/>
        </w:pBdr>
        <w:spacing w:after="120" w:line="240" w:lineRule="auto"/>
        <w:rPr>
          <w:rFonts w:ascii="Century Gothic" w:eastAsia="Century Gothic" w:hAnsi="Century Gothic" w:cs="Century Gothic"/>
          <w:color w:val="000000"/>
        </w:rPr>
      </w:pPr>
      <w:r>
        <w:rPr>
          <w:rFonts w:ascii="Century Gothic" w:eastAsia="Century Gothic" w:hAnsi="Century Gothic" w:cs="Century Gothic"/>
          <w:b/>
          <w:color w:val="000000"/>
        </w:rPr>
        <w:t>Ask us to correct your medical record</w:t>
      </w:r>
    </w:p>
    <w:p w14:paraId="2B64D3DE" w14:textId="77777777" w:rsidR="005C60E3" w:rsidRDefault="00B52B29">
      <w:pPr>
        <w:numPr>
          <w:ilvl w:val="0"/>
          <w:numId w:val="5"/>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You can ask us to correct health information about you that you think is incorrect or incomplete. Ask us how to do this.</w:t>
      </w:r>
    </w:p>
    <w:p w14:paraId="5620B228" w14:textId="77777777" w:rsidR="005C60E3" w:rsidRDefault="00B52B29">
      <w:pPr>
        <w:numPr>
          <w:ilvl w:val="0"/>
          <w:numId w:val="5"/>
        </w:numPr>
        <w:pBdr>
          <w:top w:val="nil"/>
          <w:left w:val="nil"/>
          <w:bottom w:val="nil"/>
          <w:right w:val="nil"/>
          <w:between w:val="nil"/>
        </w:pBdr>
        <w:rPr>
          <w:rFonts w:ascii="Century Gothic" w:eastAsia="Century Gothic" w:hAnsi="Century Gothic" w:cs="Century Gothic"/>
          <w:b/>
          <w:color w:val="000000"/>
        </w:rPr>
      </w:pPr>
      <w:r>
        <w:rPr>
          <w:rFonts w:ascii="Century Gothic" w:eastAsia="Century Gothic" w:hAnsi="Century Gothic" w:cs="Century Gothic"/>
          <w:color w:val="000000"/>
        </w:rPr>
        <w:t>We may say “no” to your request, but we’ll tell you why in writing within 60 days.</w:t>
      </w:r>
    </w:p>
    <w:p w14:paraId="3F5F7F73" w14:textId="77777777" w:rsidR="005C60E3" w:rsidRDefault="00B52B29">
      <w:pPr>
        <w:pBdr>
          <w:top w:val="nil"/>
          <w:left w:val="nil"/>
          <w:bottom w:val="nil"/>
          <w:right w:val="nil"/>
          <w:between w:val="nil"/>
        </w:pBdr>
        <w:spacing w:after="12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lastRenderedPageBreak/>
        <w:t>Request confidential communications</w:t>
      </w:r>
    </w:p>
    <w:p w14:paraId="4DA92D3A" w14:textId="77777777" w:rsidR="005C60E3" w:rsidRDefault="00B52B29">
      <w:pPr>
        <w:numPr>
          <w:ilvl w:val="0"/>
          <w:numId w:val="1"/>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 xml:space="preserve">You can ask us to contact you in a specific way (for example, home or office phone) or to send mail to a different address. </w:t>
      </w:r>
    </w:p>
    <w:p w14:paraId="6E38EABA" w14:textId="77777777" w:rsidR="005C60E3" w:rsidRDefault="00B52B29">
      <w:pPr>
        <w:numPr>
          <w:ilvl w:val="0"/>
          <w:numId w:val="1"/>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We will say “yes” to all reasonable requests.</w:t>
      </w:r>
    </w:p>
    <w:p w14:paraId="1891C78D" w14:textId="77777777" w:rsidR="005C60E3" w:rsidRDefault="00B52B29">
      <w:pPr>
        <w:pBdr>
          <w:top w:val="nil"/>
          <w:left w:val="nil"/>
          <w:bottom w:val="nil"/>
          <w:right w:val="nil"/>
          <w:between w:val="nil"/>
        </w:pBdr>
        <w:spacing w:after="12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t>Ask us to limit what we use or share</w:t>
      </w:r>
    </w:p>
    <w:p w14:paraId="2BA127F1" w14:textId="77777777" w:rsidR="005C60E3" w:rsidRDefault="00B52B29">
      <w:pPr>
        <w:numPr>
          <w:ilvl w:val="0"/>
          <w:numId w:val="1"/>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You can ask us not to use or share certain health information for treatment, payment, or our operations. We are not required to agree to your request, and we may say “no” if it would affect your care.</w:t>
      </w:r>
    </w:p>
    <w:p w14:paraId="60861979" w14:textId="77777777" w:rsidR="005C60E3" w:rsidRDefault="00B52B29">
      <w:pPr>
        <w:numPr>
          <w:ilvl w:val="0"/>
          <w:numId w:val="1"/>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If you pay for a service or health care item out-of-pocket in full, you can ask us not to share that information for the purpose of payment or our operations with your health insurer. We will say “yes” unless a law requires us to share that information.</w:t>
      </w:r>
    </w:p>
    <w:p w14:paraId="138C1765" w14:textId="77777777" w:rsidR="005C60E3" w:rsidRDefault="00B52B29">
      <w:pPr>
        <w:pBdr>
          <w:top w:val="nil"/>
          <w:left w:val="nil"/>
          <w:bottom w:val="nil"/>
          <w:right w:val="nil"/>
          <w:between w:val="nil"/>
        </w:pBdr>
        <w:spacing w:after="12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t>Get a list of those with whom we’ve shared information</w:t>
      </w:r>
    </w:p>
    <w:p w14:paraId="006A2868" w14:textId="77777777" w:rsidR="005C60E3" w:rsidRDefault="00B52B29">
      <w:pPr>
        <w:numPr>
          <w:ilvl w:val="0"/>
          <w:numId w:val="1"/>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You can ask for a list (accounting) of the times we’ve shared your health information for six years prior to the date you ask, who we shared it with, and why.</w:t>
      </w:r>
    </w:p>
    <w:p w14:paraId="039CBF6E" w14:textId="77777777" w:rsidR="005C60E3" w:rsidRDefault="00B52B29">
      <w:pPr>
        <w:numPr>
          <w:ilvl w:val="0"/>
          <w:numId w:val="1"/>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We will include all the disclosures except for those about treatment, payment, and health care operations, and certain other disclosures (such as any you asked us to make). We’ll provide one accounting a year for free but will charge a reasonable, cost-based fee if you ask for another one within 12 months.</w:t>
      </w:r>
    </w:p>
    <w:p w14:paraId="2F68816E" w14:textId="77777777" w:rsidR="005C60E3" w:rsidRDefault="00B52B29">
      <w:pPr>
        <w:pBdr>
          <w:top w:val="nil"/>
          <w:left w:val="nil"/>
          <w:bottom w:val="nil"/>
          <w:right w:val="nil"/>
          <w:between w:val="nil"/>
        </w:pBdr>
        <w:spacing w:after="12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t>Get a copy of this privacy notice</w:t>
      </w:r>
    </w:p>
    <w:p w14:paraId="573A2D36" w14:textId="77777777" w:rsidR="005C60E3" w:rsidRDefault="00B52B29">
      <w:pPr>
        <w:numPr>
          <w:ilvl w:val="0"/>
          <w:numId w:val="8"/>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You can ask for a paper copy of this notice at any time, even if you have agreed to receive the notice electronically. We will provide you with a paper copy promptly.</w:t>
      </w:r>
    </w:p>
    <w:p w14:paraId="6DE55FC5" w14:textId="77777777" w:rsidR="005C60E3" w:rsidRDefault="00B52B29">
      <w:pPr>
        <w:pBdr>
          <w:top w:val="nil"/>
          <w:left w:val="nil"/>
          <w:bottom w:val="nil"/>
          <w:right w:val="nil"/>
          <w:between w:val="nil"/>
        </w:pBdr>
        <w:spacing w:after="12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t>Choose someone to act for you</w:t>
      </w:r>
    </w:p>
    <w:p w14:paraId="13980759" w14:textId="77777777" w:rsidR="005C60E3" w:rsidRDefault="00B52B29">
      <w:pPr>
        <w:numPr>
          <w:ilvl w:val="0"/>
          <w:numId w:val="1"/>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If you have given someone medical power of attorney or if someone is your legal guardian, that person can exercise your rights and make choices about your health information.</w:t>
      </w:r>
    </w:p>
    <w:p w14:paraId="4A5EA1B2" w14:textId="77777777" w:rsidR="005C60E3" w:rsidRDefault="00B52B29">
      <w:pPr>
        <w:numPr>
          <w:ilvl w:val="0"/>
          <w:numId w:val="1"/>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We will make sure the person has this authority and can act for you before we take any action.</w:t>
      </w:r>
    </w:p>
    <w:p w14:paraId="2B6E04A1" w14:textId="77777777" w:rsidR="005C60E3" w:rsidRDefault="00B52B29">
      <w:pPr>
        <w:pBdr>
          <w:top w:val="nil"/>
          <w:left w:val="nil"/>
          <w:bottom w:val="nil"/>
          <w:right w:val="nil"/>
          <w:between w:val="nil"/>
        </w:pBdr>
        <w:spacing w:after="12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t>File a complaint if you feel your rights are violated</w:t>
      </w:r>
    </w:p>
    <w:p w14:paraId="36B45B99" w14:textId="77777777" w:rsidR="005C60E3" w:rsidRDefault="00B52B29">
      <w:pPr>
        <w:numPr>
          <w:ilvl w:val="0"/>
          <w:numId w:val="2"/>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You can complain if you feel we have violated your rights by contacting us using the information on page 1.</w:t>
      </w:r>
    </w:p>
    <w:p w14:paraId="402ABE85" w14:textId="77777777" w:rsidR="005C60E3" w:rsidRDefault="00B52B29">
      <w:pPr>
        <w:numPr>
          <w:ilvl w:val="0"/>
          <w:numId w:val="2"/>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 xml:space="preserve">You can file a complaint with the U.S. Department of Health and Human Services Office for Civil Rights by sending a letter to 200 Independence Avenue, S.W., Washington, D.C. 20201, calling 1-877-696-6775, or visiting </w:t>
      </w:r>
      <w:r>
        <w:rPr>
          <w:rFonts w:ascii="Century Gothic" w:eastAsia="Century Gothic" w:hAnsi="Century Gothic" w:cs="Century Gothic"/>
          <w:b/>
          <w:color w:val="000000"/>
        </w:rPr>
        <w:t>www.hhs.gov/ocr/privacy/hipaa/complaints/.</w:t>
      </w:r>
    </w:p>
    <w:p w14:paraId="42DBC829" w14:textId="77777777" w:rsidR="005C60E3" w:rsidRDefault="00B52B29">
      <w:pPr>
        <w:numPr>
          <w:ilvl w:val="0"/>
          <w:numId w:val="2"/>
        </w:numPr>
        <w:pBdr>
          <w:top w:val="nil"/>
          <w:left w:val="nil"/>
          <w:bottom w:val="nil"/>
          <w:right w:val="nil"/>
          <w:between w:val="nil"/>
        </w:pBdr>
        <w:spacing w:after="100"/>
        <w:rPr>
          <w:rFonts w:ascii="Century Gothic" w:eastAsia="Century Gothic" w:hAnsi="Century Gothic" w:cs="Century Gothic"/>
          <w:color w:val="000000"/>
        </w:rPr>
      </w:pPr>
      <w:r>
        <w:rPr>
          <w:rFonts w:ascii="Century Gothic" w:eastAsia="Century Gothic" w:hAnsi="Century Gothic" w:cs="Century Gothic"/>
          <w:color w:val="000000"/>
        </w:rPr>
        <w:t>We will not retaliate against you for filing a complaint.</w:t>
      </w:r>
    </w:p>
    <w:p w14:paraId="79F7F613" w14:textId="77777777" w:rsidR="00B47F13" w:rsidRDefault="00B47F13">
      <w:pPr>
        <w:pStyle w:val="Heading1"/>
        <w:spacing w:after="120"/>
        <w:rPr>
          <w:rFonts w:ascii="Century Gothic" w:eastAsia="Century Gothic" w:hAnsi="Century Gothic" w:cs="Century Gothic"/>
        </w:rPr>
      </w:pPr>
    </w:p>
    <w:p w14:paraId="4DA57E4D" w14:textId="77777777" w:rsidR="009D3FF1" w:rsidRDefault="009D3FF1">
      <w:pPr>
        <w:pStyle w:val="Heading1"/>
        <w:spacing w:after="120"/>
        <w:rPr>
          <w:rFonts w:ascii="Century Gothic" w:eastAsia="Century Gothic" w:hAnsi="Century Gothic" w:cs="Century Gothic"/>
        </w:rPr>
      </w:pPr>
    </w:p>
    <w:p w14:paraId="049AB08E" w14:textId="3BF8AA2E" w:rsidR="005C60E3" w:rsidRDefault="00B52B29">
      <w:pPr>
        <w:pStyle w:val="Heading1"/>
        <w:spacing w:after="120"/>
        <w:rPr>
          <w:rFonts w:ascii="Century Gothic" w:eastAsia="Century Gothic" w:hAnsi="Century Gothic" w:cs="Century Gothic"/>
        </w:rPr>
      </w:pPr>
      <w:r>
        <w:rPr>
          <w:rFonts w:ascii="Century Gothic" w:eastAsia="Century Gothic" w:hAnsi="Century Gothic" w:cs="Century Gothic"/>
        </w:rPr>
        <w:t>Your Choices</w:t>
      </w:r>
    </w:p>
    <w:p w14:paraId="3D73DB07" w14:textId="77777777" w:rsidR="005C60E3" w:rsidRDefault="00B52B29">
      <w:pPr>
        <w:rPr>
          <w:rFonts w:ascii="Century Gothic" w:eastAsia="Century Gothic" w:hAnsi="Century Gothic" w:cs="Century Gothic"/>
        </w:rPr>
      </w:pPr>
      <w:r>
        <w:rPr>
          <w:rFonts w:ascii="Century Gothic" w:eastAsia="Century Gothic" w:hAnsi="Century Gothic" w:cs="Century Gothic"/>
          <w:b/>
        </w:rPr>
        <w:t xml:space="preserve">For certain health information, you can tell us your choices about what we share. </w:t>
      </w:r>
      <w:r>
        <w:rPr>
          <w:rFonts w:ascii="Century Gothic" w:eastAsia="Century Gothic" w:hAnsi="Century Gothic" w:cs="Century Gothic"/>
        </w:rPr>
        <w:t>If you have a clear preference for how we share your information in the situations described below, talk to us. Tell us what you want us to do, and we will follow your instructions.</w:t>
      </w:r>
    </w:p>
    <w:p w14:paraId="20A6722A" w14:textId="77777777" w:rsidR="005C60E3" w:rsidRDefault="00B52B29">
      <w:pPr>
        <w:rPr>
          <w:rFonts w:ascii="Century Gothic" w:eastAsia="Century Gothic" w:hAnsi="Century Gothic" w:cs="Century Gothic"/>
        </w:rPr>
      </w:pPr>
      <w:r>
        <w:rPr>
          <w:rFonts w:ascii="Century Gothic" w:eastAsia="Century Gothic" w:hAnsi="Century Gothic" w:cs="Century Gothic"/>
        </w:rPr>
        <w:t>In these cases, you have both the right and choice to tell us to:</w:t>
      </w:r>
    </w:p>
    <w:p w14:paraId="2C7667D6" w14:textId="77777777" w:rsidR="005C60E3" w:rsidRDefault="00B52B29">
      <w:pPr>
        <w:numPr>
          <w:ilvl w:val="0"/>
          <w:numId w:val="2"/>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Share information with your family, close friends, or others involved in your care</w:t>
      </w:r>
    </w:p>
    <w:p w14:paraId="557A4785" w14:textId="77777777" w:rsidR="005C60E3" w:rsidRDefault="00B52B29">
      <w:pPr>
        <w:numPr>
          <w:ilvl w:val="0"/>
          <w:numId w:val="2"/>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Share information in a disaster relief situation</w:t>
      </w:r>
    </w:p>
    <w:p w14:paraId="4F169DCB" w14:textId="77777777" w:rsidR="005C60E3" w:rsidRDefault="00B52B29">
      <w:pPr>
        <w:numPr>
          <w:ilvl w:val="0"/>
          <w:numId w:val="2"/>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Include your information in a hospital directory</w:t>
      </w:r>
    </w:p>
    <w:p w14:paraId="31B064D7" w14:textId="77777777" w:rsidR="005C60E3" w:rsidRDefault="00B52B29">
      <w:pPr>
        <w:ind w:left="360"/>
        <w:rPr>
          <w:rFonts w:ascii="Century Gothic" w:eastAsia="Century Gothic" w:hAnsi="Century Gothic" w:cs="Century Gothic"/>
          <w:i/>
          <w:color w:val="000000"/>
        </w:rPr>
      </w:pPr>
      <w:r>
        <w:rPr>
          <w:rFonts w:ascii="Century Gothic" w:eastAsia="Century Gothic" w:hAnsi="Century Gothic" w:cs="Century Gothic"/>
          <w:i/>
          <w:color w:val="000000"/>
        </w:rPr>
        <w:t>If you are not able to tell us your preference, for example if you are unconscious, we may go ahead and share your information if we believe it is in your best interest. We may also share your information when needed to lessen a serious and imminent threat to health or safety.</w:t>
      </w:r>
    </w:p>
    <w:p w14:paraId="57195BC1" w14:textId="77777777" w:rsidR="005C60E3" w:rsidRDefault="00B52B29">
      <w:pPr>
        <w:rPr>
          <w:rFonts w:ascii="Century Gothic" w:eastAsia="Century Gothic" w:hAnsi="Century Gothic" w:cs="Century Gothic"/>
        </w:rPr>
      </w:pPr>
      <w:r>
        <w:rPr>
          <w:rFonts w:ascii="Century Gothic" w:eastAsia="Century Gothic" w:hAnsi="Century Gothic" w:cs="Century Gothic"/>
        </w:rPr>
        <w:t>In these cases, we never share your information unless you give us written permission:</w:t>
      </w:r>
    </w:p>
    <w:p w14:paraId="02E1D82E" w14:textId="77777777" w:rsidR="005C60E3" w:rsidRDefault="00B52B29">
      <w:pPr>
        <w:numPr>
          <w:ilvl w:val="0"/>
          <w:numId w:val="2"/>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Marketing purposes</w:t>
      </w:r>
    </w:p>
    <w:p w14:paraId="2D2F00C1" w14:textId="77777777" w:rsidR="005C60E3" w:rsidRDefault="00B52B29">
      <w:pPr>
        <w:numPr>
          <w:ilvl w:val="0"/>
          <w:numId w:val="2"/>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Sale of your information</w:t>
      </w:r>
    </w:p>
    <w:p w14:paraId="7F3CADC0" w14:textId="77777777" w:rsidR="005C60E3" w:rsidRDefault="00B52B29">
      <w:pPr>
        <w:numPr>
          <w:ilvl w:val="0"/>
          <w:numId w:val="2"/>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Most sharing of psychotherapy notes</w:t>
      </w:r>
    </w:p>
    <w:p w14:paraId="55E29416" w14:textId="77777777" w:rsidR="005C60E3" w:rsidRDefault="00B52B29">
      <w:pPr>
        <w:rPr>
          <w:rFonts w:ascii="Century Gothic" w:eastAsia="Century Gothic" w:hAnsi="Century Gothic" w:cs="Century Gothic"/>
        </w:rPr>
      </w:pPr>
      <w:r>
        <w:rPr>
          <w:rFonts w:ascii="Century Gothic" w:eastAsia="Century Gothic" w:hAnsi="Century Gothic" w:cs="Century Gothic"/>
        </w:rPr>
        <w:t>In the case of fundraising:</w:t>
      </w:r>
    </w:p>
    <w:p w14:paraId="7057FB36" w14:textId="77777777" w:rsidR="005C60E3" w:rsidRDefault="00B52B29">
      <w:pPr>
        <w:numPr>
          <w:ilvl w:val="0"/>
          <w:numId w:val="2"/>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We may contact you for fundraising efforts, but you can tell us not to contact you again.</w:t>
      </w:r>
    </w:p>
    <w:p w14:paraId="7A4D440B" w14:textId="77777777" w:rsidR="005C60E3" w:rsidRDefault="00B52B29">
      <w:pPr>
        <w:pStyle w:val="Heading1"/>
        <w:spacing w:after="120"/>
        <w:rPr>
          <w:rFonts w:ascii="Century Gothic" w:eastAsia="Century Gothic" w:hAnsi="Century Gothic" w:cs="Century Gothic"/>
          <w:sz w:val="30"/>
          <w:szCs w:val="30"/>
        </w:rPr>
      </w:pPr>
      <w:r>
        <w:rPr>
          <w:rFonts w:ascii="Century Gothic" w:eastAsia="Century Gothic" w:hAnsi="Century Gothic" w:cs="Century Gothic"/>
          <w:sz w:val="30"/>
          <w:szCs w:val="30"/>
        </w:rPr>
        <w:t>Our Uses and Disclosures</w:t>
      </w:r>
    </w:p>
    <w:p w14:paraId="01385CE6" w14:textId="77777777" w:rsidR="005C60E3" w:rsidRDefault="00B52B29">
      <w:pPr>
        <w:pStyle w:val="Heading2"/>
        <w:rPr>
          <w:rFonts w:ascii="Century Gothic" w:eastAsia="Century Gothic" w:hAnsi="Century Gothic" w:cs="Century Gothic"/>
          <w:sz w:val="28"/>
          <w:szCs w:val="28"/>
        </w:rPr>
      </w:pPr>
      <w:r>
        <w:rPr>
          <w:rFonts w:ascii="Century Gothic" w:eastAsia="Century Gothic" w:hAnsi="Century Gothic" w:cs="Century Gothic"/>
          <w:sz w:val="28"/>
          <w:szCs w:val="28"/>
        </w:rPr>
        <w:t xml:space="preserve">How do we typically use or share your health information? </w:t>
      </w:r>
    </w:p>
    <w:p w14:paraId="6A50A39E" w14:textId="77777777" w:rsidR="005C60E3" w:rsidRDefault="00B52B29">
      <w:pPr>
        <w:rPr>
          <w:rFonts w:ascii="Century Gothic" w:eastAsia="Century Gothic" w:hAnsi="Century Gothic" w:cs="Century Gothic"/>
        </w:rPr>
      </w:pPr>
      <w:r>
        <w:rPr>
          <w:rFonts w:ascii="Century Gothic" w:eastAsia="Century Gothic" w:hAnsi="Century Gothic" w:cs="Century Gothic"/>
        </w:rPr>
        <w:t>We typically use or share your health information in the following ways.</w:t>
      </w:r>
    </w:p>
    <w:p w14:paraId="32A1C9DB" w14:textId="77777777" w:rsidR="005C60E3" w:rsidRDefault="00B52B29">
      <w:pPr>
        <w:rPr>
          <w:rFonts w:ascii="Century Gothic" w:eastAsia="Century Gothic" w:hAnsi="Century Gothic" w:cs="Century Gothic"/>
          <w:b/>
        </w:rPr>
      </w:pPr>
      <w:r>
        <w:rPr>
          <w:rFonts w:ascii="Century Gothic" w:eastAsia="Century Gothic" w:hAnsi="Century Gothic" w:cs="Century Gothic"/>
          <w:b/>
        </w:rPr>
        <w:t>Treat you</w:t>
      </w:r>
    </w:p>
    <w:p w14:paraId="03C99341" w14:textId="77777777" w:rsidR="005C60E3" w:rsidRDefault="00B52B29">
      <w:pPr>
        <w:ind w:left="360"/>
        <w:rPr>
          <w:rFonts w:ascii="Century Gothic" w:eastAsia="Century Gothic" w:hAnsi="Century Gothic" w:cs="Century Gothic"/>
        </w:rPr>
      </w:pPr>
      <w:r>
        <w:rPr>
          <w:rFonts w:ascii="Century Gothic" w:eastAsia="Century Gothic" w:hAnsi="Century Gothic" w:cs="Century Gothic"/>
        </w:rPr>
        <w:t>We can use your health information and share it with other professionals who are treating you.</w:t>
      </w:r>
    </w:p>
    <w:p w14:paraId="6722DD08" w14:textId="77777777" w:rsidR="005C60E3" w:rsidRDefault="00B52B29">
      <w:pPr>
        <w:spacing w:after="0"/>
        <w:ind w:left="360"/>
        <w:rPr>
          <w:rFonts w:ascii="Century Gothic" w:eastAsia="Century Gothic" w:hAnsi="Century Gothic" w:cs="Century Gothic"/>
          <w:color w:val="000000"/>
        </w:rPr>
      </w:pPr>
      <w:r>
        <w:rPr>
          <w:rFonts w:ascii="Century Gothic" w:eastAsia="Century Gothic" w:hAnsi="Century Gothic" w:cs="Century Gothic"/>
          <w:i/>
        </w:rPr>
        <w:t xml:space="preserve">Example: </w:t>
      </w:r>
      <w:r>
        <w:rPr>
          <w:rFonts w:ascii="Century Gothic" w:eastAsia="Century Gothic" w:hAnsi="Century Gothic" w:cs="Century Gothic"/>
          <w:i/>
          <w:color w:val="000000"/>
        </w:rPr>
        <w:t>A doctor treating you for an injury asks another doctor about your overall health condition.</w:t>
      </w:r>
    </w:p>
    <w:p w14:paraId="3F86737E" w14:textId="77777777" w:rsidR="005C60E3" w:rsidRDefault="005C60E3">
      <w:pPr>
        <w:spacing w:after="0"/>
        <w:ind w:left="360"/>
        <w:rPr>
          <w:rFonts w:ascii="Century Gothic" w:eastAsia="Century Gothic" w:hAnsi="Century Gothic" w:cs="Century Gothic"/>
          <w:color w:val="000000"/>
        </w:rPr>
      </w:pPr>
    </w:p>
    <w:p w14:paraId="24097EB8" w14:textId="77777777" w:rsidR="005C60E3" w:rsidRDefault="00B52B29">
      <w:pPr>
        <w:rPr>
          <w:rFonts w:ascii="Century Gothic" w:eastAsia="Century Gothic" w:hAnsi="Century Gothic" w:cs="Century Gothic"/>
          <w:b/>
        </w:rPr>
      </w:pPr>
      <w:r>
        <w:rPr>
          <w:rFonts w:ascii="Century Gothic" w:eastAsia="Century Gothic" w:hAnsi="Century Gothic" w:cs="Century Gothic"/>
          <w:b/>
        </w:rPr>
        <w:t>Run our organization</w:t>
      </w:r>
    </w:p>
    <w:p w14:paraId="1B4F196F" w14:textId="77777777" w:rsidR="005C60E3" w:rsidRDefault="00B52B29">
      <w:pPr>
        <w:ind w:left="360"/>
        <w:rPr>
          <w:rFonts w:ascii="Century Gothic" w:eastAsia="Century Gothic" w:hAnsi="Century Gothic" w:cs="Century Gothic"/>
        </w:rPr>
      </w:pPr>
      <w:r>
        <w:rPr>
          <w:rFonts w:ascii="Century Gothic" w:eastAsia="Century Gothic" w:hAnsi="Century Gothic" w:cs="Century Gothic"/>
        </w:rPr>
        <w:t>We can use and share your health information to run our practice, improve your care, and contact you when necessary.</w:t>
      </w:r>
    </w:p>
    <w:p w14:paraId="448F80D4" w14:textId="77777777" w:rsidR="005C60E3" w:rsidRDefault="00B52B29">
      <w:pPr>
        <w:pBdr>
          <w:top w:val="nil"/>
          <w:left w:val="nil"/>
          <w:bottom w:val="nil"/>
          <w:right w:val="nil"/>
          <w:between w:val="nil"/>
        </w:pBdr>
        <w:spacing w:after="0" w:line="240" w:lineRule="auto"/>
        <w:ind w:left="360"/>
        <w:rPr>
          <w:rFonts w:ascii="Century Gothic" w:eastAsia="Century Gothic" w:hAnsi="Century Gothic" w:cs="Century Gothic"/>
          <w:i/>
          <w:color w:val="000000"/>
        </w:rPr>
      </w:pPr>
      <w:r>
        <w:rPr>
          <w:rFonts w:ascii="Century Gothic" w:eastAsia="Century Gothic" w:hAnsi="Century Gothic" w:cs="Century Gothic"/>
          <w:i/>
          <w:color w:val="000000"/>
        </w:rPr>
        <w:t xml:space="preserve">Example: We use health information about you to manage your treatment and services. </w:t>
      </w:r>
    </w:p>
    <w:p w14:paraId="504E261F" w14:textId="77777777" w:rsidR="005C60E3" w:rsidRDefault="005C60E3">
      <w:pPr>
        <w:spacing w:after="0"/>
        <w:ind w:left="360"/>
        <w:rPr>
          <w:rFonts w:ascii="Century Gothic" w:eastAsia="Century Gothic" w:hAnsi="Century Gothic" w:cs="Century Gothic"/>
          <w:color w:val="000000"/>
        </w:rPr>
      </w:pPr>
    </w:p>
    <w:p w14:paraId="0C86346F" w14:textId="77777777" w:rsidR="00B47F13" w:rsidRDefault="00B47F13">
      <w:pPr>
        <w:rPr>
          <w:rFonts w:ascii="Century Gothic" w:eastAsia="Century Gothic" w:hAnsi="Century Gothic" w:cs="Century Gothic"/>
          <w:b/>
        </w:rPr>
      </w:pPr>
    </w:p>
    <w:p w14:paraId="07F19F98" w14:textId="77777777" w:rsidR="00B47F13" w:rsidRDefault="00B47F13">
      <w:pPr>
        <w:rPr>
          <w:rFonts w:ascii="Century Gothic" w:eastAsia="Century Gothic" w:hAnsi="Century Gothic" w:cs="Century Gothic"/>
          <w:b/>
        </w:rPr>
      </w:pPr>
    </w:p>
    <w:p w14:paraId="61195CAF" w14:textId="13964C16" w:rsidR="005C60E3" w:rsidRDefault="00B52B29">
      <w:pPr>
        <w:rPr>
          <w:rFonts w:ascii="Century Gothic" w:eastAsia="Century Gothic" w:hAnsi="Century Gothic" w:cs="Century Gothic"/>
          <w:b/>
        </w:rPr>
      </w:pPr>
      <w:r>
        <w:rPr>
          <w:rFonts w:ascii="Century Gothic" w:eastAsia="Century Gothic" w:hAnsi="Century Gothic" w:cs="Century Gothic"/>
          <w:b/>
        </w:rPr>
        <w:t>Bill for your services</w:t>
      </w:r>
    </w:p>
    <w:p w14:paraId="25059538" w14:textId="77777777" w:rsidR="005C60E3" w:rsidRDefault="00B52B29">
      <w:pPr>
        <w:spacing w:after="0"/>
        <w:ind w:left="360"/>
        <w:rPr>
          <w:rFonts w:ascii="Century Gothic" w:eastAsia="Century Gothic" w:hAnsi="Century Gothic" w:cs="Century Gothic"/>
          <w:color w:val="000000"/>
        </w:rPr>
      </w:pPr>
      <w:r>
        <w:rPr>
          <w:rFonts w:ascii="Century Gothic" w:eastAsia="Century Gothic" w:hAnsi="Century Gothic" w:cs="Century Gothic"/>
          <w:color w:val="000000"/>
        </w:rPr>
        <w:t xml:space="preserve">We can use and share your health information to bill and get payment from health plans or other entities. </w:t>
      </w:r>
    </w:p>
    <w:p w14:paraId="623A518B" w14:textId="77777777" w:rsidR="005C60E3" w:rsidRDefault="005C60E3">
      <w:pPr>
        <w:spacing w:after="0"/>
        <w:ind w:left="360"/>
        <w:rPr>
          <w:rFonts w:ascii="Century Gothic" w:eastAsia="Century Gothic" w:hAnsi="Century Gothic" w:cs="Century Gothic"/>
          <w:color w:val="000000"/>
          <w:sz w:val="20"/>
          <w:szCs w:val="20"/>
        </w:rPr>
      </w:pPr>
    </w:p>
    <w:p w14:paraId="72573748" w14:textId="77777777" w:rsidR="005C60E3" w:rsidRDefault="00B52B29">
      <w:pPr>
        <w:pBdr>
          <w:top w:val="nil"/>
          <w:left w:val="nil"/>
          <w:bottom w:val="nil"/>
          <w:right w:val="nil"/>
          <w:between w:val="nil"/>
        </w:pBdr>
        <w:spacing w:after="0" w:line="240" w:lineRule="auto"/>
        <w:ind w:left="360"/>
        <w:rPr>
          <w:rFonts w:ascii="Century Gothic" w:eastAsia="Century Gothic" w:hAnsi="Century Gothic" w:cs="Century Gothic"/>
          <w:i/>
          <w:color w:val="000000"/>
          <w:sz w:val="20"/>
          <w:szCs w:val="20"/>
        </w:rPr>
      </w:pPr>
      <w:r>
        <w:rPr>
          <w:rFonts w:ascii="Century Gothic" w:eastAsia="Century Gothic" w:hAnsi="Century Gothic" w:cs="Century Gothic"/>
          <w:i/>
          <w:color w:val="000000"/>
        </w:rPr>
        <w:t>Example: We give information about you to your health insurance plan so it will pay for your services</w:t>
      </w:r>
      <w:r>
        <w:rPr>
          <w:rFonts w:ascii="Century Gothic" w:eastAsia="Century Gothic" w:hAnsi="Century Gothic" w:cs="Century Gothic"/>
          <w:i/>
          <w:color w:val="000000"/>
          <w:sz w:val="20"/>
          <w:szCs w:val="20"/>
        </w:rPr>
        <w:t xml:space="preserve">. </w:t>
      </w:r>
    </w:p>
    <w:p w14:paraId="16F0B3AE" w14:textId="77777777" w:rsidR="005C60E3" w:rsidRDefault="005C60E3">
      <w:pPr>
        <w:pBdr>
          <w:top w:val="nil"/>
          <w:left w:val="nil"/>
          <w:bottom w:val="nil"/>
          <w:right w:val="nil"/>
          <w:between w:val="nil"/>
        </w:pBdr>
        <w:spacing w:after="0" w:line="240" w:lineRule="auto"/>
        <w:rPr>
          <w:rFonts w:ascii="Century Gothic" w:eastAsia="Century Gothic" w:hAnsi="Century Gothic" w:cs="Century Gothic"/>
          <w:color w:val="000000"/>
          <w:sz w:val="24"/>
          <w:szCs w:val="24"/>
        </w:rPr>
      </w:pPr>
    </w:p>
    <w:p w14:paraId="2B29CAB1" w14:textId="77777777" w:rsidR="005C60E3" w:rsidRDefault="00B52B29">
      <w:pPr>
        <w:pStyle w:val="Heading2"/>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 xml:space="preserve">How else can we use or share your health information? </w:t>
      </w:r>
    </w:p>
    <w:p w14:paraId="7D51AFC7" w14:textId="77777777" w:rsidR="005C60E3" w:rsidRDefault="00B52B29">
      <w:pPr>
        <w:spacing w:after="0"/>
        <w:rPr>
          <w:rFonts w:ascii="Century Gothic" w:eastAsia="Century Gothic" w:hAnsi="Century Gothic" w:cs="Century Gothic"/>
          <w:b/>
          <w:color w:val="000000"/>
        </w:rPr>
      </w:pPr>
      <w:r>
        <w:rPr>
          <w:rFonts w:ascii="Century Gothic" w:eastAsia="Century Gothic" w:hAnsi="Century Gothic" w:cs="Century Gothic"/>
          <w:color w:val="000000"/>
        </w:rPr>
        <w:t xml:space="preserve">We are allowed or required to share your information in other ways – usually in ways that contribute to the public good, such as public health and research. We </w:t>
      </w:r>
      <w:proofErr w:type="gramStart"/>
      <w:r>
        <w:rPr>
          <w:rFonts w:ascii="Century Gothic" w:eastAsia="Century Gothic" w:hAnsi="Century Gothic" w:cs="Century Gothic"/>
          <w:color w:val="000000"/>
        </w:rPr>
        <w:t>have to</w:t>
      </w:r>
      <w:proofErr w:type="gramEnd"/>
      <w:r>
        <w:rPr>
          <w:rFonts w:ascii="Century Gothic" w:eastAsia="Century Gothic" w:hAnsi="Century Gothic" w:cs="Century Gothic"/>
          <w:color w:val="000000"/>
        </w:rPr>
        <w:t xml:space="preserve"> meet many conditions in the law before we can share your information for these purposes. For more information see: </w:t>
      </w:r>
      <w:hyperlink r:id="rId11">
        <w:r>
          <w:rPr>
            <w:rFonts w:ascii="Century Gothic" w:eastAsia="Century Gothic" w:hAnsi="Century Gothic" w:cs="Century Gothic"/>
            <w:color w:val="0000FF"/>
            <w:u w:val="single"/>
          </w:rPr>
          <w:t>www.hhs.gov/ocr/privacy/hipaa/understanding/consumers/index.html</w:t>
        </w:r>
      </w:hyperlink>
      <w:r>
        <w:rPr>
          <w:rFonts w:ascii="Century Gothic" w:eastAsia="Century Gothic" w:hAnsi="Century Gothic" w:cs="Century Gothic"/>
          <w:b/>
          <w:color w:val="000000"/>
        </w:rPr>
        <w:t>.</w:t>
      </w:r>
    </w:p>
    <w:p w14:paraId="41D1706F" w14:textId="77777777" w:rsidR="005C60E3" w:rsidRDefault="005C60E3">
      <w:pPr>
        <w:spacing w:after="0"/>
        <w:rPr>
          <w:rFonts w:ascii="Century Gothic" w:eastAsia="Century Gothic" w:hAnsi="Century Gothic" w:cs="Century Gothic"/>
          <w:color w:val="000000"/>
        </w:rPr>
      </w:pPr>
    </w:p>
    <w:p w14:paraId="1AD33801" w14:textId="77777777" w:rsidR="005C60E3" w:rsidRDefault="00B52B29">
      <w:pPr>
        <w:rPr>
          <w:rFonts w:ascii="Century Gothic" w:eastAsia="Century Gothic" w:hAnsi="Century Gothic" w:cs="Century Gothic"/>
          <w:b/>
        </w:rPr>
      </w:pPr>
      <w:r>
        <w:rPr>
          <w:rFonts w:ascii="Century Gothic" w:eastAsia="Century Gothic" w:hAnsi="Century Gothic" w:cs="Century Gothic"/>
          <w:b/>
        </w:rPr>
        <w:t>Help with public health and safety issues</w:t>
      </w:r>
    </w:p>
    <w:p w14:paraId="3418447F" w14:textId="77777777" w:rsidR="005C60E3" w:rsidRDefault="00B52B29">
      <w:pPr>
        <w:ind w:left="360"/>
        <w:rPr>
          <w:rFonts w:ascii="Century Gothic" w:eastAsia="Century Gothic" w:hAnsi="Century Gothic" w:cs="Century Gothic"/>
        </w:rPr>
      </w:pPr>
      <w:r>
        <w:rPr>
          <w:rFonts w:ascii="Century Gothic" w:eastAsia="Century Gothic" w:hAnsi="Century Gothic" w:cs="Century Gothic"/>
        </w:rPr>
        <w:t xml:space="preserve">We can share health information about you for certain situations such as: </w:t>
      </w:r>
    </w:p>
    <w:p w14:paraId="22089694" w14:textId="77777777" w:rsidR="005C60E3" w:rsidRDefault="00B52B29">
      <w:pPr>
        <w:numPr>
          <w:ilvl w:val="0"/>
          <w:numId w:val="3"/>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Preventing disease</w:t>
      </w:r>
    </w:p>
    <w:p w14:paraId="3E856875" w14:textId="77777777" w:rsidR="005C60E3" w:rsidRDefault="00B52B29">
      <w:pPr>
        <w:numPr>
          <w:ilvl w:val="0"/>
          <w:numId w:val="3"/>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Helping with product recalls</w:t>
      </w:r>
    </w:p>
    <w:p w14:paraId="1F052F4A" w14:textId="77777777" w:rsidR="005C60E3" w:rsidRDefault="00B52B29">
      <w:pPr>
        <w:numPr>
          <w:ilvl w:val="0"/>
          <w:numId w:val="3"/>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Reporting adverse reactions to medications</w:t>
      </w:r>
    </w:p>
    <w:p w14:paraId="24F3FB1B" w14:textId="77777777" w:rsidR="005C60E3" w:rsidRDefault="00B52B29">
      <w:pPr>
        <w:numPr>
          <w:ilvl w:val="0"/>
          <w:numId w:val="3"/>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Reporting suspected abuse, neglect, or domestic violence</w:t>
      </w:r>
    </w:p>
    <w:p w14:paraId="3EF510C0" w14:textId="77777777" w:rsidR="005C60E3" w:rsidRDefault="00B52B29">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Preventing or reducing a serious threat to anyone’s health or safety</w:t>
      </w:r>
    </w:p>
    <w:p w14:paraId="5A907CB3" w14:textId="77777777" w:rsidR="005C60E3" w:rsidRDefault="00B52B29">
      <w:pPr>
        <w:rPr>
          <w:rFonts w:ascii="Century Gothic" w:eastAsia="Century Gothic" w:hAnsi="Century Gothic" w:cs="Century Gothic"/>
          <w:b/>
        </w:rPr>
      </w:pPr>
      <w:r>
        <w:rPr>
          <w:rFonts w:ascii="Century Gothic" w:eastAsia="Century Gothic" w:hAnsi="Century Gothic" w:cs="Century Gothic"/>
          <w:b/>
        </w:rPr>
        <w:t>Support research</w:t>
      </w:r>
    </w:p>
    <w:p w14:paraId="740CCEE4" w14:textId="77777777" w:rsidR="005C60E3" w:rsidRDefault="00B52B29">
      <w:pPr>
        <w:ind w:left="360"/>
        <w:rPr>
          <w:rFonts w:ascii="Century Gothic" w:eastAsia="Century Gothic" w:hAnsi="Century Gothic" w:cs="Century Gothic"/>
        </w:rPr>
      </w:pPr>
      <w:r>
        <w:rPr>
          <w:rFonts w:ascii="Century Gothic" w:eastAsia="Century Gothic" w:hAnsi="Century Gothic" w:cs="Century Gothic"/>
        </w:rPr>
        <w:t>We can use or share your information for health research.</w:t>
      </w:r>
    </w:p>
    <w:p w14:paraId="2A6A084D" w14:textId="77777777" w:rsidR="005C60E3" w:rsidRDefault="00B52B29">
      <w:pPr>
        <w:rPr>
          <w:rFonts w:ascii="Century Gothic" w:eastAsia="Century Gothic" w:hAnsi="Century Gothic" w:cs="Century Gothic"/>
          <w:b/>
        </w:rPr>
      </w:pPr>
      <w:r>
        <w:rPr>
          <w:rFonts w:ascii="Century Gothic" w:eastAsia="Century Gothic" w:hAnsi="Century Gothic" w:cs="Century Gothic"/>
          <w:b/>
        </w:rPr>
        <w:t>Comply with the law</w:t>
      </w:r>
    </w:p>
    <w:p w14:paraId="40CD3509" w14:textId="77777777" w:rsidR="005C60E3" w:rsidRDefault="00B52B29">
      <w:pPr>
        <w:ind w:left="360"/>
        <w:rPr>
          <w:rFonts w:ascii="Century Gothic" w:eastAsia="Century Gothic" w:hAnsi="Century Gothic" w:cs="Century Gothic"/>
        </w:rPr>
      </w:pPr>
      <w:r>
        <w:rPr>
          <w:rFonts w:ascii="Century Gothic" w:eastAsia="Century Gothic" w:hAnsi="Century Gothic" w:cs="Century Gothic"/>
        </w:rPr>
        <w:t>We will share information about you if state or federal laws require it, including with the Department of Health and Human Services if it wants to see that we’re complying with federal privacy law.</w:t>
      </w:r>
    </w:p>
    <w:p w14:paraId="1B78638D" w14:textId="77777777" w:rsidR="005C60E3" w:rsidRDefault="00B52B29">
      <w:pPr>
        <w:rPr>
          <w:rFonts w:ascii="Century Gothic" w:eastAsia="Century Gothic" w:hAnsi="Century Gothic" w:cs="Century Gothic"/>
          <w:b/>
          <w:color w:val="000000"/>
        </w:rPr>
      </w:pPr>
      <w:r>
        <w:rPr>
          <w:rFonts w:ascii="Century Gothic" w:eastAsia="Century Gothic" w:hAnsi="Century Gothic" w:cs="Century Gothic"/>
          <w:b/>
          <w:color w:val="000000"/>
        </w:rPr>
        <w:t>Respond to organ and tissue donation requests</w:t>
      </w:r>
    </w:p>
    <w:p w14:paraId="748FE46C" w14:textId="77777777" w:rsidR="005C60E3" w:rsidRDefault="00B52B29">
      <w:pPr>
        <w:ind w:left="360"/>
        <w:rPr>
          <w:rFonts w:ascii="Century Gothic" w:eastAsia="Century Gothic" w:hAnsi="Century Gothic" w:cs="Century Gothic"/>
          <w:color w:val="000000"/>
        </w:rPr>
      </w:pPr>
      <w:r>
        <w:rPr>
          <w:rFonts w:ascii="Century Gothic" w:eastAsia="Century Gothic" w:hAnsi="Century Gothic" w:cs="Century Gothic"/>
          <w:color w:val="000000"/>
        </w:rPr>
        <w:t xml:space="preserve">We can share </w:t>
      </w:r>
      <w:r>
        <w:rPr>
          <w:rFonts w:ascii="Century Gothic" w:eastAsia="Century Gothic" w:hAnsi="Century Gothic" w:cs="Century Gothic"/>
        </w:rPr>
        <w:t>health</w:t>
      </w:r>
      <w:r>
        <w:rPr>
          <w:rFonts w:ascii="Century Gothic" w:eastAsia="Century Gothic" w:hAnsi="Century Gothic" w:cs="Century Gothic"/>
          <w:color w:val="000000"/>
        </w:rPr>
        <w:t xml:space="preserve"> information about you with organ procurement organizations.</w:t>
      </w:r>
    </w:p>
    <w:p w14:paraId="5EBA4724" w14:textId="77777777" w:rsidR="009D3FF1" w:rsidRDefault="009D3FF1">
      <w:pPr>
        <w:rPr>
          <w:rFonts w:ascii="Century Gothic" w:eastAsia="Century Gothic" w:hAnsi="Century Gothic" w:cs="Century Gothic"/>
          <w:b/>
          <w:color w:val="000000"/>
        </w:rPr>
      </w:pPr>
    </w:p>
    <w:p w14:paraId="4F3AF905" w14:textId="3D396A92" w:rsidR="005C60E3" w:rsidRDefault="00B52B29">
      <w:pPr>
        <w:rPr>
          <w:rFonts w:ascii="Century Gothic" w:eastAsia="Century Gothic" w:hAnsi="Century Gothic" w:cs="Century Gothic"/>
          <w:b/>
          <w:color w:val="000000"/>
        </w:rPr>
      </w:pPr>
      <w:r>
        <w:rPr>
          <w:rFonts w:ascii="Century Gothic" w:eastAsia="Century Gothic" w:hAnsi="Century Gothic" w:cs="Century Gothic"/>
          <w:b/>
          <w:color w:val="000000"/>
        </w:rPr>
        <w:lastRenderedPageBreak/>
        <w:t>Work with a medical examiner or funeral director</w:t>
      </w:r>
    </w:p>
    <w:p w14:paraId="24702356" w14:textId="77777777" w:rsidR="005C60E3" w:rsidRDefault="00B52B29">
      <w:pPr>
        <w:ind w:left="360"/>
        <w:rPr>
          <w:rFonts w:ascii="Century Gothic" w:eastAsia="Century Gothic" w:hAnsi="Century Gothic" w:cs="Century Gothic"/>
          <w:color w:val="000000"/>
        </w:rPr>
      </w:pPr>
      <w:r>
        <w:rPr>
          <w:rFonts w:ascii="Century Gothic" w:eastAsia="Century Gothic" w:hAnsi="Century Gothic" w:cs="Century Gothic"/>
          <w:color w:val="000000"/>
        </w:rPr>
        <w:t xml:space="preserve">We can </w:t>
      </w:r>
      <w:r>
        <w:rPr>
          <w:rFonts w:ascii="Century Gothic" w:eastAsia="Century Gothic" w:hAnsi="Century Gothic" w:cs="Century Gothic"/>
        </w:rPr>
        <w:t>share</w:t>
      </w:r>
      <w:r>
        <w:rPr>
          <w:rFonts w:ascii="Century Gothic" w:eastAsia="Century Gothic" w:hAnsi="Century Gothic" w:cs="Century Gothic"/>
          <w:color w:val="000000"/>
        </w:rPr>
        <w:t xml:space="preserve"> health information with a coroner, medical examiner, or funeral director when an individual dies.</w:t>
      </w:r>
    </w:p>
    <w:p w14:paraId="7AD5AC58" w14:textId="77777777" w:rsidR="009D3FF1" w:rsidRDefault="009D3FF1">
      <w:pPr>
        <w:rPr>
          <w:rFonts w:ascii="Century Gothic" w:eastAsia="Century Gothic" w:hAnsi="Century Gothic" w:cs="Century Gothic"/>
          <w:b/>
        </w:rPr>
      </w:pPr>
    </w:p>
    <w:p w14:paraId="7D087101" w14:textId="6471BFBD" w:rsidR="005C60E3" w:rsidRDefault="00B52B29">
      <w:pPr>
        <w:rPr>
          <w:rFonts w:ascii="Century Gothic" w:eastAsia="Century Gothic" w:hAnsi="Century Gothic" w:cs="Century Gothic"/>
          <w:b/>
        </w:rPr>
      </w:pPr>
      <w:r>
        <w:rPr>
          <w:rFonts w:ascii="Century Gothic" w:eastAsia="Century Gothic" w:hAnsi="Century Gothic" w:cs="Century Gothic"/>
          <w:b/>
        </w:rPr>
        <w:t>Address workers’ compensation, law enforcement, and other government requests</w:t>
      </w:r>
    </w:p>
    <w:p w14:paraId="47E4409A" w14:textId="77777777" w:rsidR="005C60E3" w:rsidRDefault="00B52B29">
      <w:pPr>
        <w:ind w:left="360"/>
        <w:rPr>
          <w:rFonts w:ascii="Century Gothic" w:eastAsia="Century Gothic" w:hAnsi="Century Gothic" w:cs="Century Gothic"/>
        </w:rPr>
      </w:pPr>
      <w:r>
        <w:rPr>
          <w:rFonts w:ascii="Century Gothic" w:eastAsia="Century Gothic" w:hAnsi="Century Gothic" w:cs="Century Gothic"/>
        </w:rPr>
        <w:t>We can use or share health information about you:</w:t>
      </w:r>
    </w:p>
    <w:p w14:paraId="1A8F3CEC" w14:textId="77777777" w:rsidR="005C60E3" w:rsidRDefault="00B52B29">
      <w:pPr>
        <w:numPr>
          <w:ilvl w:val="0"/>
          <w:numId w:val="6"/>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For workers’ compensation claims</w:t>
      </w:r>
    </w:p>
    <w:p w14:paraId="0420EF92" w14:textId="77777777" w:rsidR="005C60E3" w:rsidRDefault="00B52B29">
      <w:pPr>
        <w:numPr>
          <w:ilvl w:val="0"/>
          <w:numId w:val="6"/>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For law enforcement purposes or with a law enforcement official</w:t>
      </w:r>
    </w:p>
    <w:p w14:paraId="7E93729A" w14:textId="77777777" w:rsidR="005C60E3" w:rsidRDefault="00B52B29">
      <w:pPr>
        <w:numPr>
          <w:ilvl w:val="0"/>
          <w:numId w:val="6"/>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With health oversight agencies for activities authorized by law</w:t>
      </w:r>
    </w:p>
    <w:p w14:paraId="79A0717B" w14:textId="77777777" w:rsidR="005C60E3" w:rsidRDefault="00B52B29">
      <w:pPr>
        <w:numPr>
          <w:ilvl w:val="0"/>
          <w:numId w:val="6"/>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For special government functions such as military, national security, and presidential protective services</w:t>
      </w:r>
    </w:p>
    <w:p w14:paraId="1B2E7F7C" w14:textId="77777777" w:rsidR="005C60E3" w:rsidRDefault="00B52B29">
      <w:pPr>
        <w:rPr>
          <w:rFonts w:ascii="Century Gothic" w:eastAsia="Century Gothic" w:hAnsi="Century Gothic" w:cs="Century Gothic"/>
          <w:b/>
        </w:rPr>
      </w:pPr>
      <w:r>
        <w:rPr>
          <w:rFonts w:ascii="Century Gothic" w:eastAsia="Century Gothic" w:hAnsi="Century Gothic" w:cs="Century Gothic"/>
          <w:b/>
        </w:rPr>
        <w:t>Respond to lawsuits and legal actions</w:t>
      </w:r>
    </w:p>
    <w:p w14:paraId="61DD7F01" w14:textId="77777777" w:rsidR="005C60E3" w:rsidRDefault="00B52B29">
      <w:pPr>
        <w:ind w:left="360"/>
        <w:rPr>
          <w:rFonts w:ascii="Century Gothic" w:eastAsia="Century Gothic" w:hAnsi="Century Gothic" w:cs="Century Gothic"/>
        </w:rPr>
      </w:pPr>
      <w:r>
        <w:rPr>
          <w:rFonts w:ascii="Century Gothic" w:eastAsia="Century Gothic" w:hAnsi="Century Gothic" w:cs="Century Gothic"/>
        </w:rPr>
        <w:t>We can share health information about you in response to a court or administrative order, or in response to a subpoena.</w:t>
      </w:r>
    </w:p>
    <w:p w14:paraId="095E23BB" w14:textId="77777777" w:rsidR="005C60E3" w:rsidRDefault="00B52B29">
      <w:pPr>
        <w:pStyle w:val="Heading1"/>
        <w:spacing w:after="120"/>
        <w:rPr>
          <w:rFonts w:ascii="Century Gothic" w:eastAsia="Century Gothic" w:hAnsi="Century Gothic" w:cs="Century Gothic"/>
        </w:rPr>
      </w:pPr>
      <w:r>
        <w:rPr>
          <w:rFonts w:ascii="Century Gothic" w:eastAsia="Century Gothic" w:hAnsi="Century Gothic" w:cs="Century Gothic"/>
        </w:rPr>
        <w:t>Our Responsibilities</w:t>
      </w:r>
    </w:p>
    <w:p w14:paraId="7B8D72A7" w14:textId="77777777" w:rsidR="005C60E3" w:rsidRDefault="00B52B29">
      <w:pPr>
        <w:numPr>
          <w:ilvl w:val="0"/>
          <w:numId w:val="4"/>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 xml:space="preserve">We are required by law to maintain the privacy and security of your protected health information. </w:t>
      </w:r>
    </w:p>
    <w:p w14:paraId="7C7479EF" w14:textId="77777777" w:rsidR="005C60E3" w:rsidRDefault="00B52B29">
      <w:pPr>
        <w:numPr>
          <w:ilvl w:val="0"/>
          <w:numId w:val="4"/>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We will let you know promptly if a breach occurs that may have compromised the privacy or security of your information.</w:t>
      </w:r>
    </w:p>
    <w:p w14:paraId="1B76BD0A" w14:textId="77777777" w:rsidR="005C60E3" w:rsidRDefault="00B52B29">
      <w:pPr>
        <w:numPr>
          <w:ilvl w:val="0"/>
          <w:numId w:val="4"/>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 xml:space="preserve">We must follow the duties and privacy practices described in this notice and give you a copy of it. </w:t>
      </w:r>
    </w:p>
    <w:p w14:paraId="353EDBCF" w14:textId="77777777" w:rsidR="005C60E3" w:rsidRDefault="00B52B29">
      <w:pPr>
        <w:numPr>
          <w:ilvl w:val="0"/>
          <w:numId w:val="4"/>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We will not use or share your information other than as described here unless you tell us we can in writing. If you tell us we can, you may change your mind at any time. Let us know in writing if you change your mind. </w:t>
      </w:r>
    </w:p>
    <w:p w14:paraId="4783705C" w14:textId="77777777" w:rsidR="005C60E3" w:rsidRDefault="00B52B29">
      <w:pPr>
        <w:rPr>
          <w:rFonts w:ascii="Century Gothic" w:eastAsia="Century Gothic" w:hAnsi="Century Gothic" w:cs="Century Gothic"/>
          <w:b/>
          <w:color w:val="000000"/>
        </w:rPr>
      </w:pPr>
      <w:r>
        <w:rPr>
          <w:rFonts w:ascii="Century Gothic" w:eastAsia="Century Gothic" w:hAnsi="Century Gothic" w:cs="Century Gothic"/>
          <w:color w:val="000000"/>
        </w:rPr>
        <w:t xml:space="preserve">For more information see: </w:t>
      </w:r>
      <w:hyperlink r:id="rId12">
        <w:r>
          <w:rPr>
            <w:rFonts w:ascii="Century Gothic" w:eastAsia="Century Gothic" w:hAnsi="Century Gothic" w:cs="Century Gothic"/>
            <w:color w:val="0000FF"/>
            <w:u w:val="single"/>
          </w:rPr>
          <w:t>www.hhs.gov/ocr/privacy/hipaa/understanding/consumers/noticepp.html</w:t>
        </w:r>
      </w:hyperlink>
      <w:r>
        <w:rPr>
          <w:rFonts w:ascii="Century Gothic" w:eastAsia="Century Gothic" w:hAnsi="Century Gothic" w:cs="Century Gothic"/>
          <w:b/>
          <w:color w:val="000000"/>
        </w:rPr>
        <w:t>.</w:t>
      </w:r>
    </w:p>
    <w:p w14:paraId="187A634C" w14:textId="77777777" w:rsidR="005C60E3" w:rsidRDefault="00B52B29">
      <w:pPr>
        <w:pStyle w:val="Heading1"/>
        <w:rPr>
          <w:rFonts w:ascii="Century Gothic" w:eastAsia="Century Gothic" w:hAnsi="Century Gothic" w:cs="Century Gothic"/>
          <w:color w:val="000000"/>
        </w:rPr>
      </w:pPr>
      <w:r>
        <w:rPr>
          <w:rFonts w:ascii="Century Gothic" w:eastAsia="Century Gothic" w:hAnsi="Century Gothic" w:cs="Century Gothic"/>
          <w:color w:val="000000"/>
        </w:rPr>
        <w:t xml:space="preserve">Notice Regarding the Use of Technology </w:t>
      </w:r>
    </w:p>
    <w:p w14:paraId="2A402756" w14:textId="77777777" w:rsidR="005C60E3" w:rsidRDefault="00B52B29">
      <w:pPr>
        <w:pStyle w:val="Heading1"/>
        <w:spacing w:before="0"/>
        <w:rPr>
          <w:rFonts w:ascii="Century Gothic" w:eastAsia="Century Gothic" w:hAnsi="Century Gothic" w:cs="Century Gothic"/>
          <w:b w:val="0"/>
          <w:sz w:val="22"/>
          <w:szCs w:val="22"/>
        </w:rPr>
      </w:pPr>
      <w:r>
        <w:rPr>
          <w:rFonts w:ascii="Century Gothic" w:eastAsia="Century Gothic" w:hAnsi="Century Gothic" w:cs="Century Gothic"/>
          <w:b w:val="0"/>
          <w:sz w:val="22"/>
          <w:szCs w:val="22"/>
        </w:rPr>
        <w:t xml:space="preserve">We may use electronic software, services, and equipment, including without limitation to email, video conferencing technology, cloud storage and servers, internet communication, cellular network, voicemail, facsimile, electronic health record, and related technology (“Technology”) to share Protected Health Information (PHI) with you or third-parties subject to the rights and restrictions contained herein. In any event, certain unencrypted storage, forwarding, communications and </w:t>
      </w:r>
      <w:r>
        <w:rPr>
          <w:rFonts w:ascii="Century Gothic" w:eastAsia="Century Gothic" w:hAnsi="Century Gothic" w:cs="Century Gothic"/>
          <w:b w:val="0"/>
          <w:sz w:val="22"/>
          <w:szCs w:val="22"/>
        </w:rPr>
        <w:lastRenderedPageBreak/>
        <w:t>transfers may not be confidential. We will take measures to safeguard the data transmitted, as well as ensure its integrity against intentional or unintentional breach or corruption. However, in very rare circumstances security protocols could fail, causing a breach of privacy or PHI.</w:t>
      </w:r>
    </w:p>
    <w:p w14:paraId="5AD8F85A" w14:textId="77777777" w:rsidR="009D3FF1" w:rsidRDefault="009D3FF1">
      <w:pPr>
        <w:pStyle w:val="Heading1"/>
        <w:rPr>
          <w:rFonts w:ascii="Century Gothic" w:eastAsia="Century Gothic" w:hAnsi="Century Gothic" w:cs="Century Gothic"/>
          <w:color w:val="000000"/>
        </w:rPr>
      </w:pPr>
    </w:p>
    <w:p w14:paraId="67A13F4C" w14:textId="7241A161" w:rsidR="005C60E3" w:rsidRDefault="00B52B29">
      <w:pPr>
        <w:pStyle w:val="Heading1"/>
        <w:rPr>
          <w:rFonts w:ascii="Century Gothic" w:eastAsia="Century Gothic" w:hAnsi="Century Gothic" w:cs="Century Gothic"/>
          <w:color w:val="000000"/>
        </w:rPr>
      </w:pPr>
      <w:r>
        <w:rPr>
          <w:rFonts w:ascii="Century Gothic" w:eastAsia="Century Gothic" w:hAnsi="Century Gothic" w:cs="Century Gothic"/>
          <w:color w:val="000000"/>
        </w:rPr>
        <w:t>Changes to the Terms of this Notice</w:t>
      </w:r>
    </w:p>
    <w:p w14:paraId="30064683" w14:textId="77777777" w:rsidR="005C60E3" w:rsidRDefault="00B52B29">
      <w:pPr>
        <w:pStyle w:val="Heading1"/>
        <w:spacing w:before="0"/>
        <w:rPr>
          <w:rFonts w:ascii="Century Gothic" w:eastAsia="Century Gothic" w:hAnsi="Century Gothic" w:cs="Century Gothic"/>
          <w:color w:val="000000"/>
        </w:rPr>
      </w:pPr>
      <w:r>
        <w:rPr>
          <w:rFonts w:ascii="Century Gothic" w:eastAsia="Century Gothic" w:hAnsi="Century Gothic" w:cs="Century Gothic"/>
          <w:color w:val="000000"/>
          <w:sz w:val="22"/>
          <w:szCs w:val="22"/>
        </w:rPr>
        <w:t>We can change the terms of this notice, and the changes will apply to all information we have about you. The new notice will be available upon request, in our office, and on our web site.</w:t>
      </w:r>
    </w:p>
    <w:p w14:paraId="7BCBEBC0" w14:textId="77777777" w:rsidR="005C60E3" w:rsidRDefault="005C60E3">
      <w:pPr>
        <w:pStyle w:val="Heading1"/>
        <w:spacing w:before="0"/>
        <w:rPr>
          <w:rFonts w:ascii="Century Gothic" w:eastAsia="Century Gothic" w:hAnsi="Century Gothic" w:cs="Century Gothic"/>
          <w:color w:val="000000"/>
        </w:rPr>
      </w:pPr>
    </w:p>
    <w:p w14:paraId="59200E9F" w14:textId="77777777" w:rsidR="005C60E3" w:rsidRDefault="00B52B29">
      <w:pPr>
        <w:pStyle w:val="Heading1"/>
        <w:spacing w:before="0"/>
        <w:rPr>
          <w:rFonts w:ascii="Century Gothic" w:eastAsia="Century Gothic" w:hAnsi="Century Gothic" w:cs="Century Gothic"/>
          <w:color w:val="000000"/>
        </w:rPr>
      </w:pPr>
      <w:r>
        <w:rPr>
          <w:rFonts w:ascii="Century Gothic" w:eastAsia="Century Gothic" w:hAnsi="Century Gothic" w:cs="Century Gothic"/>
          <w:color w:val="000000"/>
        </w:rPr>
        <w:t>Complaints or Questions</w:t>
      </w:r>
    </w:p>
    <w:p w14:paraId="3DDDDCED" w14:textId="2181810F" w:rsidR="005C60E3" w:rsidRDefault="00B52B29">
      <w:pPr>
        <w:rPr>
          <w:rFonts w:ascii="Century Gothic" w:eastAsia="Century Gothic" w:hAnsi="Century Gothic" w:cs="Century Gothic"/>
        </w:rPr>
      </w:pPr>
      <w:r>
        <w:rPr>
          <w:rFonts w:ascii="Century Gothic" w:eastAsia="Century Gothic" w:hAnsi="Century Gothic" w:cs="Century Gothic"/>
        </w:rPr>
        <w:t xml:space="preserve">If you believe your privacy rights have been violated, you may file a complaint with us by notifying our Privacy Officer </w:t>
      </w:r>
      <w:r w:rsidR="007B54A7">
        <w:rPr>
          <w:rFonts w:ascii="Century Gothic" w:eastAsia="Century Gothic" w:hAnsi="Century Gothic" w:cs="Century Gothic"/>
        </w:rPr>
        <w:t>(Kathy Black)</w:t>
      </w:r>
      <w:r>
        <w:rPr>
          <w:rFonts w:ascii="Century Gothic" w:eastAsia="Century Gothic" w:hAnsi="Century Gothic" w:cs="Century Gothic"/>
        </w:rPr>
        <w:t xml:space="preserve"> or the Secretary of Health and Human Services. We will not retaliate against you for filing a complaint.</w:t>
      </w:r>
    </w:p>
    <w:p w14:paraId="037150E9" w14:textId="77777777" w:rsidR="005C60E3" w:rsidRDefault="00B52B29">
      <w:pPr>
        <w:rPr>
          <w:rFonts w:ascii="Century Gothic" w:eastAsia="Century Gothic" w:hAnsi="Century Gothic" w:cs="Century Gothic"/>
        </w:rPr>
      </w:pPr>
      <w:r>
        <w:rPr>
          <w:rFonts w:ascii="Century Gothic" w:eastAsia="Century Gothic" w:hAnsi="Century Gothic" w:cs="Century Gothic"/>
        </w:rPr>
        <w:t>This Notice of Privacy Practices applies to the following organizations:</w:t>
      </w:r>
    </w:p>
    <w:p w14:paraId="22FF78F4" w14:textId="77777777" w:rsidR="005C60E3" w:rsidRDefault="00B52B29">
      <w:pPr>
        <w:rPr>
          <w:rFonts w:ascii="Century Gothic" w:eastAsia="Century Gothic" w:hAnsi="Century Gothic" w:cs="Century Gothic"/>
          <w:b/>
        </w:rPr>
      </w:pPr>
      <w:r>
        <w:rPr>
          <w:rFonts w:ascii="Century Gothic" w:eastAsia="Century Gothic" w:hAnsi="Century Gothic" w:cs="Century Gothic"/>
          <w:b/>
        </w:rPr>
        <w:t xml:space="preserve">ACKNOWLEDGMENT OF RECEIPT OF NOTICE </w:t>
      </w:r>
    </w:p>
    <w:p w14:paraId="3DCFF67E" w14:textId="77777777" w:rsidR="005C60E3" w:rsidRDefault="00B52B29">
      <w:pPr>
        <w:rPr>
          <w:rFonts w:ascii="Century Gothic" w:eastAsia="Century Gothic" w:hAnsi="Century Gothic" w:cs="Century Gothic"/>
        </w:rPr>
      </w:pPr>
      <w:r>
        <w:rPr>
          <w:rFonts w:ascii="Century Gothic" w:eastAsia="Century Gothic" w:hAnsi="Century Gothic" w:cs="Century Gothic"/>
        </w:rPr>
        <w:t>Under the Health Insurance Portability and Accountability Act of 1996 (HIPAA), you have certain rights regarding the use and disclosure of your protected health information. These rights are more fully described in Maier MD PC Rheumatology Clinic</w:t>
      </w:r>
      <w:r>
        <w:rPr>
          <w:rFonts w:ascii="Century Gothic" w:eastAsia="Century Gothic" w:hAnsi="Century Gothic" w:cs="Century Gothic"/>
          <w:color w:val="000000"/>
        </w:rPr>
        <w:t xml:space="preserve">’s Notice of Privacy Practices. </w:t>
      </w:r>
      <w:r>
        <w:rPr>
          <w:rFonts w:ascii="Century Gothic" w:eastAsia="Century Gothic" w:hAnsi="Century Gothic" w:cs="Century Gothic"/>
        </w:rPr>
        <w:t xml:space="preserve">Maier MD PC Rheumatology Clinic is permitted to revise its Notice of Privacy Practices at any time. We will provide you with a copy of the revised Notice of Privacy Practices upon your request. </w:t>
      </w:r>
    </w:p>
    <w:p w14:paraId="6E300F0C" w14:textId="77777777" w:rsidR="005C60E3" w:rsidRDefault="00B52B29">
      <w:pPr>
        <w:rPr>
          <w:rFonts w:ascii="Century Gothic" w:eastAsia="Century Gothic" w:hAnsi="Century Gothic" w:cs="Century Gothic"/>
        </w:rPr>
      </w:pPr>
      <w:r>
        <w:rPr>
          <w:rFonts w:ascii="Century Gothic" w:eastAsia="Century Gothic" w:hAnsi="Century Gothic" w:cs="Century Gothic"/>
        </w:rPr>
        <w:t>By signing below, you are acknowledging that you have received a copy of Maier MD PC Rheumatology Clinic</w:t>
      </w:r>
      <w:r>
        <w:rPr>
          <w:rFonts w:ascii="Century Gothic" w:eastAsia="Century Gothic" w:hAnsi="Century Gothic" w:cs="Century Gothic"/>
          <w:color w:val="000000"/>
        </w:rPr>
        <w:t>’s</w:t>
      </w:r>
      <w:r>
        <w:rPr>
          <w:rFonts w:ascii="Century Gothic" w:eastAsia="Century Gothic" w:hAnsi="Century Gothic" w:cs="Century Gothic"/>
        </w:rPr>
        <w:t xml:space="preserve"> Notice of Privacy Practices. </w:t>
      </w:r>
    </w:p>
    <w:p w14:paraId="44BE1FF1" w14:textId="77777777" w:rsidR="005C60E3" w:rsidRDefault="00B52B29">
      <w:pPr>
        <w:rPr>
          <w:rFonts w:ascii="Century Gothic" w:eastAsia="Century Gothic" w:hAnsi="Century Gothic" w:cs="Century Gothic"/>
        </w:rPr>
      </w:pPr>
      <w:r>
        <w:rPr>
          <w:rFonts w:ascii="Century Gothic" w:eastAsia="Century Gothic" w:hAnsi="Century Gothic" w:cs="Century Gothic"/>
        </w:rPr>
        <w:t xml:space="preserve">Patient name:              </w:t>
      </w:r>
      <w:r>
        <w:rPr>
          <w:rFonts w:ascii="Century Gothic" w:eastAsia="Century Gothic" w:hAnsi="Century Gothic" w:cs="Century Gothic"/>
        </w:rPr>
        <w:tab/>
        <w:t>______________________________________________</w:t>
      </w:r>
    </w:p>
    <w:p w14:paraId="4CDC3FA2" w14:textId="77777777" w:rsidR="005C60E3" w:rsidRDefault="00B52B29">
      <w:pPr>
        <w:rPr>
          <w:rFonts w:ascii="Century Gothic" w:eastAsia="Century Gothic" w:hAnsi="Century Gothic" w:cs="Century Gothic"/>
        </w:rPr>
      </w:pPr>
      <w:r>
        <w:rPr>
          <w:rFonts w:ascii="Century Gothic" w:eastAsia="Century Gothic" w:hAnsi="Century Gothic" w:cs="Century Gothic"/>
        </w:rPr>
        <w:t>Patient representative:        ______________________________________________</w:t>
      </w:r>
    </w:p>
    <w:p w14:paraId="388216F3" w14:textId="77777777" w:rsidR="005C60E3" w:rsidRDefault="005C60E3">
      <w:pPr>
        <w:rPr>
          <w:rFonts w:ascii="Century Gothic" w:eastAsia="Century Gothic" w:hAnsi="Century Gothic" w:cs="Century Gothic"/>
        </w:rPr>
      </w:pPr>
    </w:p>
    <w:p w14:paraId="71B72DBC" w14:textId="77777777" w:rsidR="005C60E3" w:rsidRDefault="00B52B29">
      <w:pPr>
        <w:rPr>
          <w:rFonts w:ascii="Century Gothic" w:eastAsia="Century Gothic" w:hAnsi="Century Gothic" w:cs="Century Gothic"/>
        </w:rPr>
      </w:pPr>
      <w:r>
        <w:rPr>
          <w:rFonts w:ascii="Century Gothic" w:eastAsia="Century Gothic" w:hAnsi="Century Gothic" w:cs="Century Gothic"/>
        </w:rPr>
        <w:t xml:space="preserve">Representative’s relationship to patient (i.e., attorney, spouse, etc.):     </w:t>
      </w:r>
    </w:p>
    <w:p w14:paraId="1B626DC0" w14:textId="77777777" w:rsidR="005C60E3" w:rsidRDefault="00B52B29">
      <w:pPr>
        <w:rPr>
          <w:rFonts w:ascii="Century Gothic" w:eastAsia="Century Gothic" w:hAnsi="Century Gothic" w:cs="Century Gothic"/>
        </w:rPr>
      </w:pPr>
      <w:r>
        <w:rPr>
          <w:rFonts w:ascii="Century Gothic" w:eastAsia="Century Gothic" w:hAnsi="Century Gothic" w:cs="Century Gothic"/>
        </w:rPr>
        <w:t>_____________________________________________________________________________</w:t>
      </w:r>
    </w:p>
    <w:p w14:paraId="2A191A52" w14:textId="77777777" w:rsidR="005C60E3" w:rsidRDefault="00B52B29">
      <w:pPr>
        <w:rPr>
          <w:rFonts w:ascii="Century Gothic" w:eastAsia="Century Gothic" w:hAnsi="Century Gothic" w:cs="Century Gothic"/>
        </w:rPr>
      </w:pPr>
      <w:r>
        <w:rPr>
          <w:rFonts w:ascii="Century Gothic" w:eastAsia="Century Gothic" w:hAnsi="Century Gothic" w:cs="Century Gothic"/>
        </w:rPr>
        <w:t xml:space="preserve"> </w:t>
      </w:r>
    </w:p>
    <w:p w14:paraId="20137EC7" w14:textId="77777777" w:rsidR="005C60E3" w:rsidRDefault="00B52B29">
      <w:pPr>
        <w:rPr>
          <w:rFonts w:ascii="Century Gothic" w:eastAsia="Century Gothic" w:hAnsi="Century Gothic" w:cs="Century Gothic"/>
        </w:rPr>
      </w:pPr>
      <w:r>
        <w:rPr>
          <w:rFonts w:ascii="Century Gothic" w:eastAsia="Century Gothic" w:hAnsi="Century Gothic" w:cs="Century Gothic"/>
        </w:rPr>
        <w:t>Signature: _____________________________________</w:t>
      </w:r>
      <w:r>
        <w:rPr>
          <w:rFonts w:ascii="Century Gothic" w:eastAsia="Century Gothic" w:hAnsi="Century Gothic" w:cs="Century Gothic"/>
        </w:rPr>
        <w:tab/>
        <w:t xml:space="preserve">Date: ___________________  </w:t>
      </w:r>
    </w:p>
    <w:p w14:paraId="26F35A9B" w14:textId="77777777" w:rsidR="005C60E3" w:rsidRDefault="005C60E3"/>
    <w:p w14:paraId="60E7BCA1" w14:textId="77777777" w:rsidR="005C60E3" w:rsidRDefault="005C60E3">
      <w:pPr>
        <w:pBdr>
          <w:top w:val="nil"/>
          <w:left w:val="nil"/>
          <w:bottom w:val="nil"/>
          <w:right w:val="nil"/>
          <w:between w:val="nil"/>
        </w:pBdr>
        <w:rPr>
          <w:rFonts w:ascii="Century Gothic" w:eastAsia="Century Gothic" w:hAnsi="Century Gothic" w:cs="Century Gothic"/>
          <w:color w:val="000000"/>
          <w:highlight w:val="yellow"/>
        </w:rPr>
      </w:pPr>
    </w:p>
    <w:sectPr w:rsidR="005C60E3" w:rsidSect="00B47F13">
      <w:headerReference w:type="default" r:id="rId13"/>
      <w:footerReference w:type="default" r:id="rId14"/>
      <w:pgSz w:w="12240" w:h="15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7D847" w14:textId="77777777" w:rsidR="004D55FA" w:rsidRDefault="004D55FA">
      <w:pPr>
        <w:spacing w:after="0" w:line="240" w:lineRule="auto"/>
      </w:pPr>
      <w:r>
        <w:separator/>
      </w:r>
    </w:p>
  </w:endnote>
  <w:endnote w:type="continuationSeparator" w:id="0">
    <w:p w14:paraId="35CA5DEC" w14:textId="77777777" w:rsidR="004D55FA" w:rsidRDefault="004D5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Light">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Frutiger 45 Ligh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18918" w14:textId="77777777" w:rsidR="009D3FF1" w:rsidRPr="009D3FF1" w:rsidRDefault="009D3FF1" w:rsidP="009D3FF1">
    <w:pPr>
      <w:tabs>
        <w:tab w:val="center" w:pos="4680"/>
        <w:tab w:val="right" w:pos="9360"/>
      </w:tabs>
      <w:spacing w:after="0" w:line="240" w:lineRule="auto"/>
      <w:rPr>
        <w:rFonts w:ascii="Aptos Narrow" w:eastAsia="Aptos" w:hAnsi="Aptos Narrow" w:cs="Times New Roman"/>
        <w:b/>
        <w:bCs/>
        <w:color w:val="215E99"/>
        <w:kern w:val="2"/>
        <w:sz w:val="20"/>
        <w:szCs w:val="20"/>
        <w:lang w:bidi="ar-SA"/>
        <w14:ligatures w14:val="standardContextual"/>
      </w:rPr>
    </w:pPr>
    <w:r w:rsidRPr="009D3FF1">
      <w:rPr>
        <w:rFonts w:ascii="Aptos Display" w:eastAsia="Times New Roman" w:hAnsi="Aptos Display" w:cs="Times New Roman"/>
        <w:noProof/>
        <w:color w:val="0F4761"/>
        <w:kern w:val="2"/>
        <w:sz w:val="28"/>
        <w:szCs w:val="28"/>
        <w:lang w:bidi="ar-SA"/>
        <w14:ligatures w14:val="standardContextual"/>
      </w:rPr>
      <mc:AlternateContent>
        <mc:Choice Requires="wps">
          <w:drawing>
            <wp:anchor distT="0" distB="0" distL="114300" distR="114300" simplePos="0" relativeHeight="251659264" behindDoc="0" locked="0" layoutInCell="1" allowOverlap="1" wp14:anchorId="39351F8D" wp14:editId="4608476D">
              <wp:simplePos x="0" y="0"/>
              <wp:positionH relativeFrom="column">
                <wp:posOffset>-236221</wp:posOffset>
              </wp:positionH>
              <wp:positionV relativeFrom="paragraph">
                <wp:posOffset>-29845</wp:posOffset>
              </wp:positionV>
              <wp:extent cx="7724775" cy="0"/>
              <wp:effectExtent l="0" t="0" r="0" b="0"/>
              <wp:wrapNone/>
              <wp:docPr id="1535929258" name="Straight Connector 8"/>
              <wp:cNvGraphicFramePr/>
              <a:graphic xmlns:a="http://schemas.openxmlformats.org/drawingml/2006/main">
                <a:graphicData uri="http://schemas.microsoft.com/office/word/2010/wordprocessingShape">
                  <wps:wsp>
                    <wps:cNvCnPr/>
                    <wps:spPr>
                      <a:xfrm>
                        <a:off x="0" y="0"/>
                        <a:ext cx="7724775" cy="0"/>
                      </a:xfrm>
                      <a:prstGeom prst="line">
                        <a:avLst/>
                      </a:prstGeom>
                      <a:noFill/>
                      <a:ln w="6350" cap="flat" cmpd="sng" algn="ctr">
                        <a:solidFill>
                          <a:srgbClr val="156082"/>
                        </a:solidFill>
                        <a:prstDash val="solid"/>
                        <a:miter lim="800000"/>
                      </a:ln>
                      <a:effectLst/>
                    </wps:spPr>
                    <wps:bodyPr/>
                  </wps:wsp>
                </a:graphicData>
              </a:graphic>
            </wp:anchor>
          </w:drawing>
        </mc:Choice>
        <mc:Fallback>
          <w:pict>
            <v:line w14:anchorId="10D0A9F7"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6pt,-2.35pt" to="589.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" strokecolor="#156082" strokeweight=".5pt">
              <v:stroke joinstyle="miter"/>
            </v:line>
          </w:pict>
        </mc:Fallback>
      </mc:AlternateContent>
    </w:r>
    <w:r w:rsidRPr="009D3FF1">
      <w:rPr>
        <w:rFonts w:ascii="Aptos Display" w:eastAsia="Times New Roman" w:hAnsi="Aptos Display" w:cs="Times New Roman"/>
        <w:color w:val="0F4761"/>
        <w:kern w:val="2"/>
        <w:sz w:val="28"/>
        <w:szCs w:val="28"/>
        <w:lang w:bidi="ar-SA"/>
        <w14:ligatures w14:val="standardContextual"/>
      </w:rPr>
      <w:t>Rheumatology Specialist Clinic</w:t>
    </w:r>
    <w:r w:rsidRPr="009D3FF1">
      <w:rPr>
        <w:rFonts w:ascii="Aptos" w:eastAsia="Aptos" w:hAnsi="Aptos" w:cs="Times New Roman"/>
        <w:b/>
        <w:bCs/>
        <w:color w:val="215E99"/>
        <w:spacing w:val="20"/>
        <w:kern w:val="2"/>
        <w:sz w:val="20"/>
        <w:szCs w:val="20"/>
        <w:lang w:bidi="ar-SA"/>
        <w14:ligatures w14:val="standardContextual"/>
      </w:rPr>
      <w:t xml:space="preserve">     </w:t>
    </w:r>
    <w:r w:rsidRPr="009D3FF1">
      <w:rPr>
        <w:rFonts w:ascii="Aptos Narrow" w:eastAsia="Aptos" w:hAnsi="Aptos Narrow" w:cs="Times New Roman"/>
        <w:b/>
        <w:bCs/>
        <w:color w:val="215E99"/>
        <w:kern w:val="2"/>
        <w:sz w:val="20"/>
        <w:szCs w:val="20"/>
        <w:lang w:bidi="ar-SA"/>
        <w14:ligatures w14:val="standardContextual"/>
      </w:rPr>
      <w:t>PHONE (541) 434-5585   FAX (541) 345-2821              633 E 11</w:t>
    </w:r>
    <w:r w:rsidRPr="009D3FF1">
      <w:rPr>
        <w:rFonts w:ascii="Aptos Narrow" w:eastAsia="Aptos" w:hAnsi="Aptos Narrow" w:cs="Times New Roman"/>
        <w:b/>
        <w:bCs/>
        <w:color w:val="215E99"/>
        <w:kern w:val="2"/>
        <w:sz w:val="20"/>
        <w:szCs w:val="20"/>
        <w:vertAlign w:val="superscript"/>
        <w:lang w:bidi="ar-SA"/>
        <w14:ligatures w14:val="standardContextual"/>
      </w:rPr>
      <w:t>TH</w:t>
    </w:r>
    <w:r w:rsidRPr="009D3FF1">
      <w:rPr>
        <w:rFonts w:ascii="Aptos Narrow" w:eastAsia="Aptos" w:hAnsi="Aptos Narrow" w:cs="Times New Roman"/>
        <w:b/>
        <w:bCs/>
        <w:color w:val="215E99"/>
        <w:kern w:val="2"/>
        <w:sz w:val="20"/>
        <w:szCs w:val="20"/>
        <w:lang w:bidi="ar-SA"/>
        <w14:ligatures w14:val="standardContextual"/>
      </w:rPr>
      <w:t xml:space="preserve"> AVE   EUGENE OR  97401        </w:t>
    </w:r>
  </w:p>
  <w:p w14:paraId="540C91FB" w14:textId="0C050FA0" w:rsidR="005C60E3" w:rsidRDefault="009D3FF1" w:rsidP="009D3FF1">
    <w:pPr>
      <w:pBdr>
        <w:top w:val="nil"/>
        <w:left w:val="nil"/>
        <w:bottom w:val="nil"/>
        <w:right w:val="nil"/>
        <w:between w:val="nil"/>
      </w:pBdr>
      <w:tabs>
        <w:tab w:val="center" w:pos="4680"/>
        <w:tab w:val="right" w:pos="9360"/>
      </w:tabs>
      <w:spacing w:after="0" w:line="240" w:lineRule="auto"/>
      <w:rPr>
        <w:rFonts w:ascii="Century Gothic" w:eastAsia="Century Gothic" w:hAnsi="Century Gothic" w:cs="Century Gothic"/>
        <w:color w:val="000000"/>
        <w:sz w:val="16"/>
        <w:szCs w:val="16"/>
      </w:rPr>
    </w:pPr>
    <w:r w:rsidRPr="009D3FF1">
      <w:rPr>
        <w:rFonts w:ascii="Aptos Narrow" w:eastAsia="Aptos" w:hAnsi="Aptos Narrow" w:cs="Times New Roman"/>
        <w:b/>
        <w:bCs/>
        <w:color w:val="215E99"/>
        <w:kern w:val="2"/>
        <w:lang w:bidi="ar-SA"/>
        <w14:ligatures w14:val="standardContextu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DA3C6" w14:textId="77777777" w:rsidR="004D55FA" w:rsidRDefault="004D55FA">
      <w:pPr>
        <w:spacing w:after="0" w:line="240" w:lineRule="auto"/>
      </w:pPr>
      <w:r>
        <w:separator/>
      </w:r>
    </w:p>
  </w:footnote>
  <w:footnote w:type="continuationSeparator" w:id="0">
    <w:p w14:paraId="49957491" w14:textId="77777777" w:rsidR="004D55FA" w:rsidRDefault="004D55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07AA4" w14:textId="77777777" w:rsidR="005C60E3" w:rsidRDefault="005C60E3">
    <w:pPr>
      <w:widowControl w:val="0"/>
      <w:pBdr>
        <w:top w:val="nil"/>
        <w:left w:val="nil"/>
        <w:bottom w:val="nil"/>
        <w:right w:val="nil"/>
        <w:between w:val="nil"/>
      </w:pBdr>
      <w:spacing w:after="0"/>
      <w:rPr>
        <w:rFonts w:ascii="Century Gothic" w:eastAsia="Century Gothic" w:hAnsi="Century Gothic" w:cs="Century Gothic"/>
        <w:color w:val="000000"/>
        <w:highlight w:val="yellow"/>
      </w:rPr>
    </w:pPr>
  </w:p>
  <w:tbl>
    <w:tblPr>
      <w:tblStyle w:val="a"/>
      <w:tblW w:w="9360" w:type="dxa"/>
      <w:tblLayout w:type="fixed"/>
      <w:tblLook w:val="0600" w:firstRow="0" w:lastRow="0" w:firstColumn="0" w:lastColumn="0" w:noHBand="1" w:noVBand="1"/>
    </w:tblPr>
    <w:tblGrid>
      <w:gridCol w:w="3120"/>
      <w:gridCol w:w="3120"/>
      <w:gridCol w:w="3120"/>
    </w:tblGrid>
    <w:tr w:rsidR="005C60E3" w14:paraId="3D58CBA7" w14:textId="77777777">
      <w:tc>
        <w:tcPr>
          <w:tcW w:w="3120" w:type="dxa"/>
        </w:tcPr>
        <w:p w14:paraId="10CDD18E" w14:textId="77777777" w:rsidR="005C60E3" w:rsidRDefault="00B52B29">
          <w:pPr>
            <w:pBdr>
              <w:top w:val="nil"/>
              <w:left w:val="nil"/>
              <w:bottom w:val="nil"/>
              <w:right w:val="nil"/>
              <w:between w:val="nil"/>
            </w:pBdr>
            <w:tabs>
              <w:tab w:val="center" w:pos="4680"/>
              <w:tab w:val="right" w:pos="9360"/>
            </w:tabs>
            <w:spacing w:after="0" w:line="240" w:lineRule="auto"/>
            <w:ind w:left="-115"/>
            <w:rPr>
              <w:color w:val="000000"/>
            </w:rPr>
          </w:pPr>
          <w:r>
            <w:rPr>
              <w:color w:val="000000"/>
            </w:rPr>
            <w:t>Appendix A</w:t>
          </w:r>
        </w:p>
      </w:tc>
      <w:tc>
        <w:tcPr>
          <w:tcW w:w="3120" w:type="dxa"/>
        </w:tcPr>
        <w:p w14:paraId="42ECDE52" w14:textId="77777777" w:rsidR="005C60E3" w:rsidRDefault="005C60E3">
          <w:pPr>
            <w:pBdr>
              <w:top w:val="nil"/>
              <w:left w:val="nil"/>
              <w:bottom w:val="nil"/>
              <w:right w:val="nil"/>
              <w:between w:val="nil"/>
            </w:pBdr>
            <w:tabs>
              <w:tab w:val="center" w:pos="4680"/>
              <w:tab w:val="right" w:pos="9360"/>
            </w:tabs>
            <w:spacing w:after="0" w:line="240" w:lineRule="auto"/>
            <w:jc w:val="center"/>
            <w:rPr>
              <w:color w:val="000000"/>
            </w:rPr>
          </w:pPr>
        </w:p>
      </w:tc>
      <w:tc>
        <w:tcPr>
          <w:tcW w:w="3120" w:type="dxa"/>
        </w:tcPr>
        <w:p w14:paraId="1419D04D" w14:textId="77777777" w:rsidR="005C60E3" w:rsidRDefault="005C60E3">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1289898E" w14:textId="77777777" w:rsidR="005C60E3" w:rsidRDefault="005C60E3">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978F4"/>
    <w:multiLevelType w:val="multilevel"/>
    <w:tmpl w:val="D83E61F8"/>
    <w:lvl w:ilvl="0">
      <w:start w:val="1"/>
      <w:numFmt w:val="bullet"/>
      <w:lvlText w:val="•"/>
      <w:lvlJc w:val="left"/>
      <w:pPr>
        <w:ind w:left="720" w:hanging="360"/>
      </w:pPr>
      <w:rPr>
        <w:rFonts w:ascii="Open Sans Light" w:eastAsia="Open Sans Light" w:hAnsi="Open Sans Light" w:cs="Open Sans Ligh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903C39"/>
    <w:multiLevelType w:val="multilevel"/>
    <w:tmpl w:val="09E2794C"/>
    <w:lvl w:ilvl="0">
      <w:start w:val="1"/>
      <w:numFmt w:val="bullet"/>
      <w:lvlText w:val="•"/>
      <w:lvlJc w:val="left"/>
      <w:pPr>
        <w:ind w:left="720" w:hanging="360"/>
      </w:pPr>
      <w:rPr>
        <w:rFonts w:ascii="Open Sans Light" w:eastAsia="Open Sans Light" w:hAnsi="Open Sans Light" w:cs="Open Sans Ligh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1A4A9E"/>
    <w:multiLevelType w:val="multilevel"/>
    <w:tmpl w:val="8C46C500"/>
    <w:lvl w:ilvl="0">
      <w:start w:val="1"/>
      <w:numFmt w:val="bullet"/>
      <w:lvlText w:val="•"/>
      <w:lvlJc w:val="left"/>
      <w:pPr>
        <w:ind w:left="720" w:hanging="360"/>
      </w:pPr>
      <w:rPr>
        <w:rFonts w:ascii="Open Sans Light" w:eastAsia="Open Sans Light" w:hAnsi="Open Sans Light" w:cs="Open Sans Ligh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86F01CE"/>
    <w:multiLevelType w:val="multilevel"/>
    <w:tmpl w:val="BB343862"/>
    <w:lvl w:ilvl="0">
      <w:start w:val="1"/>
      <w:numFmt w:val="bullet"/>
      <w:lvlText w:val="•"/>
      <w:lvlJc w:val="left"/>
      <w:pPr>
        <w:ind w:left="720" w:hanging="360"/>
      </w:pPr>
      <w:rPr>
        <w:rFonts w:ascii="Open Sans Light" w:eastAsia="Open Sans Light" w:hAnsi="Open Sans Light" w:cs="Open Sans Ligh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41815C0"/>
    <w:multiLevelType w:val="multilevel"/>
    <w:tmpl w:val="3A5E9CC4"/>
    <w:lvl w:ilvl="0">
      <w:start w:val="1"/>
      <w:numFmt w:val="bullet"/>
      <w:lvlText w:val="•"/>
      <w:lvlJc w:val="left"/>
      <w:pPr>
        <w:ind w:left="720" w:hanging="360"/>
      </w:pPr>
      <w:rPr>
        <w:rFonts w:ascii="Open Sans Light" w:eastAsia="Open Sans Light" w:hAnsi="Open Sans Light" w:cs="Open Sans Ligh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38A7AE0"/>
    <w:multiLevelType w:val="multilevel"/>
    <w:tmpl w:val="8320DCD2"/>
    <w:lvl w:ilvl="0">
      <w:start w:val="1"/>
      <w:numFmt w:val="bullet"/>
      <w:lvlText w:val="•"/>
      <w:lvlJc w:val="left"/>
      <w:pPr>
        <w:ind w:left="720" w:hanging="360"/>
      </w:pPr>
      <w:rPr>
        <w:rFonts w:ascii="Open Sans Light" w:eastAsia="Open Sans Light" w:hAnsi="Open Sans Light" w:cs="Open Sans Ligh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09C6C57"/>
    <w:multiLevelType w:val="multilevel"/>
    <w:tmpl w:val="08E0BFE4"/>
    <w:lvl w:ilvl="0">
      <w:start w:val="1"/>
      <w:numFmt w:val="bullet"/>
      <w:lvlText w:val="•"/>
      <w:lvlJc w:val="left"/>
      <w:pPr>
        <w:ind w:left="720" w:hanging="360"/>
      </w:pPr>
      <w:rPr>
        <w:rFonts w:ascii="Open Sans Light" w:eastAsia="Open Sans Light" w:hAnsi="Open Sans Light" w:cs="Open Sans Ligh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303193F"/>
    <w:multiLevelType w:val="multilevel"/>
    <w:tmpl w:val="7CCE8E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02776493">
    <w:abstractNumId w:val="0"/>
  </w:num>
  <w:num w:numId="2" w16cid:durableId="1470587904">
    <w:abstractNumId w:val="6"/>
  </w:num>
  <w:num w:numId="3" w16cid:durableId="1410349832">
    <w:abstractNumId w:val="1"/>
  </w:num>
  <w:num w:numId="4" w16cid:durableId="1053578401">
    <w:abstractNumId w:val="3"/>
  </w:num>
  <w:num w:numId="5" w16cid:durableId="903488601">
    <w:abstractNumId w:val="4"/>
  </w:num>
  <w:num w:numId="6" w16cid:durableId="63262843">
    <w:abstractNumId w:val="5"/>
  </w:num>
  <w:num w:numId="7" w16cid:durableId="1925794360">
    <w:abstractNumId w:val="2"/>
  </w:num>
  <w:num w:numId="8" w16cid:durableId="18995088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0E3"/>
    <w:rsid w:val="003E431C"/>
    <w:rsid w:val="004D55FA"/>
    <w:rsid w:val="005C60E3"/>
    <w:rsid w:val="007B54A7"/>
    <w:rsid w:val="009B15F9"/>
    <w:rsid w:val="009D3FF1"/>
    <w:rsid w:val="00A76377"/>
    <w:rsid w:val="00B47F13"/>
    <w:rsid w:val="00B52B29"/>
    <w:rsid w:val="00D02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75A4C"/>
  <w15:docId w15:val="{F6C71CA2-E75D-420C-86CE-CB37A4FE7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503"/>
    <w:rPr>
      <w:lang w:bidi="en-US"/>
    </w:rPr>
  </w:style>
  <w:style w:type="paragraph" w:styleId="Heading1">
    <w:name w:val="heading 1"/>
    <w:basedOn w:val="Normal"/>
    <w:next w:val="Normal"/>
    <w:link w:val="Heading1Char"/>
    <w:uiPriority w:val="9"/>
    <w:qFormat/>
    <w:rsid w:val="00C25503"/>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unhideWhenUsed/>
    <w:qFormat/>
    <w:rsid w:val="00C25503"/>
    <w:pPr>
      <w:spacing w:before="200" w:after="0"/>
      <w:outlineLvl w:val="1"/>
    </w:pPr>
    <w:rPr>
      <w:rFonts w:ascii="Cambria" w:hAnsi="Cambria"/>
      <w:b/>
      <w:bCs/>
      <w:sz w:val="26"/>
      <w:szCs w:val="26"/>
    </w:rPr>
  </w:style>
  <w:style w:type="paragraph" w:styleId="Heading3">
    <w:name w:val="heading 3"/>
    <w:basedOn w:val="Normal"/>
    <w:next w:val="Normal"/>
    <w:link w:val="Heading3Char"/>
    <w:uiPriority w:val="9"/>
    <w:semiHidden/>
    <w:unhideWhenUsed/>
    <w:qFormat/>
    <w:rsid w:val="00C25503"/>
    <w:pPr>
      <w:spacing w:before="200" w:after="0" w:line="271" w:lineRule="auto"/>
      <w:outlineLvl w:val="2"/>
    </w:pPr>
    <w:rPr>
      <w:rFonts w:ascii="Cambria" w:hAnsi="Cambria"/>
      <w:b/>
      <w:bCs/>
    </w:rPr>
  </w:style>
  <w:style w:type="paragraph" w:styleId="Heading4">
    <w:name w:val="heading 4"/>
    <w:basedOn w:val="Normal"/>
    <w:next w:val="Normal"/>
    <w:link w:val="Heading4Char"/>
    <w:uiPriority w:val="9"/>
    <w:semiHidden/>
    <w:unhideWhenUsed/>
    <w:qFormat/>
    <w:rsid w:val="00C25503"/>
    <w:pPr>
      <w:spacing w:before="200" w:after="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C25503"/>
    <w:pPr>
      <w:spacing w:before="200" w:after="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C25503"/>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C25503"/>
    <w:pPr>
      <w:spacing w:after="0"/>
      <w:outlineLvl w:val="6"/>
    </w:pPr>
    <w:rPr>
      <w:rFonts w:ascii="Cambria" w:hAnsi="Cambria"/>
      <w:i/>
      <w:iCs/>
    </w:rPr>
  </w:style>
  <w:style w:type="paragraph" w:styleId="Heading8">
    <w:name w:val="heading 8"/>
    <w:basedOn w:val="Normal"/>
    <w:next w:val="Normal"/>
    <w:link w:val="Heading8Char"/>
    <w:uiPriority w:val="9"/>
    <w:semiHidden/>
    <w:unhideWhenUsed/>
    <w:qFormat/>
    <w:rsid w:val="00C25503"/>
    <w:pPr>
      <w:spacing w:after="0"/>
      <w:outlineLvl w:val="7"/>
    </w:pPr>
    <w:rPr>
      <w:rFonts w:ascii="Cambria" w:hAnsi="Cambria"/>
      <w:sz w:val="20"/>
      <w:szCs w:val="20"/>
    </w:rPr>
  </w:style>
  <w:style w:type="paragraph" w:styleId="Heading9">
    <w:name w:val="heading 9"/>
    <w:basedOn w:val="Normal"/>
    <w:next w:val="Normal"/>
    <w:link w:val="Heading9Char"/>
    <w:uiPriority w:val="9"/>
    <w:semiHidden/>
    <w:unhideWhenUsed/>
    <w:qFormat/>
    <w:rsid w:val="00C25503"/>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25503"/>
    <w:pPr>
      <w:pBdr>
        <w:bottom w:val="single" w:sz="4" w:space="1" w:color="auto"/>
      </w:pBdr>
      <w:spacing w:line="240" w:lineRule="auto"/>
      <w:contextualSpacing/>
    </w:pPr>
    <w:rPr>
      <w:rFonts w:ascii="Cambria" w:hAnsi="Cambria"/>
      <w:spacing w:val="5"/>
      <w:sz w:val="52"/>
      <w:szCs w:val="52"/>
    </w:rPr>
  </w:style>
  <w:style w:type="paragraph" w:customStyle="1" w:styleId="Default">
    <w:name w:val="Default"/>
    <w:rsid w:val="00C25503"/>
    <w:pPr>
      <w:autoSpaceDE w:val="0"/>
      <w:autoSpaceDN w:val="0"/>
      <w:adjustRightInd w:val="0"/>
    </w:pPr>
    <w:rPr>
      <w:rFonts w:ascii="Frutiger 45 Light" w:hAnsi="Frutiger 45 Light" w:cs="Frutiger 45 Light"/>
      <w:color w:val="000000"/>
      <w:sz w:val="24"/>
      <w:szCs w:val="24"/>
      <w:lang w:bidi="en-US"/>
    </w:rPr>
  </w:style>
  <w:style w:type="paragraph" w:customStyle="1" w:styleId="Pa5">
    <w:name w:val="Pa5"/>
    <w:basedOn w:val="Default"/>
    <w:next w:val="Default"/>
    <w:uiPriority w:val="99"/>
    <w:rsid w:val="00C25503"/>
    <w:pPr>
      <w:spacing w:line="241" w:lineRule="atLeast"/>
    </w:pPr>
    <w:rPr>
      <w:rFonts w:cs="Times New Roman"/>
      <w:color w:val="auto"/>
    </w:rPr>
  </w:style>
  <w:style w:type="character" w:customStyle="1" w:styleId="A4">
    <w:name w:val="A4"/>
    <w:uiPriority w:val="99"/>
    <w:rsid w:val="00C25503"/>
    <w:rPr>
      <w:rFonts w:cs="Frutiger 45 Light"/>
      <w:b/>
      <w:bCs/>
      <w:color w:val="000000"/>
      <w:sz w:val="34"/>
      <w:szCs w:val="34"/>
    </w:rPr>
  </w:style>
  <w:style w:type="character" w:customStyle="1" w:styleId="A0">
    <w:name w:val="A0"/>
    <w:uiPriority w:val="99"/>
    <w:rsid w:val="00C25503"/>
    <w:rPr>
      <w:rFonts w:cs="Frutiger 45 Light"/>
      <w:b/>
      <w:bCs/>
      <w:color w:val="000000"/>
      <w:sz w:val="20"/>
      <w:szCs w:val="20"/>
    </w:rPr>
  </w:style>
  <w:style w:type="character" w:customStyle="1" w:styleId="A2">
    <w:name w:val="A2"/>
    <w:uiPriority w:val="99"/>
    <w:rsid w:val="00C25503"/>
    <w:rPr>
      <w:rFonts w:cs="Frutiger 45 Light"/>
      <w:b/>
      <w:bCs/>
      <w:color w:val="000000"/>
      <w:sz w:val="22"/>
      <w:szCs w:val="22"/>
    </w:rPr>
  </w:style>
  <w:style w:type="paragraph" w:customStyle="1" w:styleId="Pa2">
    <w:name w:val="Pa2"/>
    <w:basedOn w:val="Default"/>
    <w:next w:val="Default"/>
    <w:uiPriority w:val="99"/>
    <w:rsid w:val="00C25503"/>
    <w:pPr>
      <w:spacing w:line="221" w:lineRule="atLeast"/>
    </w:pPr>
    <w:rPr>
      <w:rFonts w:cs="Times New Roman"/>
      <w:color w:val="auto"/>
    </w:rPr>
  </w:style>
  <w:style w:type="paragraph" w:customStyle="1" w:styleId="Pa1">
    <w:name w:val="Pa1"/>
    <w:basedOn w:val="Default"/>
    <w:next w:val="Default"/>
    <w:uiPriority w:val="99"/>
    <w:rsid w:val="00C25503"/>
    <w:pPr>
      <w:spacing w:line="201" w:lineRule="atLeast"/>
    </w:pPr>
    <w:rPr>
      <w:rFonts w:cs="Times New Roman"/>
      <w:color w:val="auto"/>
    </w:rPr>
  </w:style>
  <w:style w:type="character" w:customStyle="1" w:styleId="TitleChar">
    <w:name w:val="Title Char"/>
    <w:link w:val="Title"/>
    <w:uiPriority w:val="10"/>
    <w:rsid w:val="00C25503"/>
    <w:rPr>
      <w:rFonts w:ascii="Cambria" w:eastAsia="Times New Roman" w:hAnsi="Cambria" w:cs="Times New Roman"/>
      <w:spacing w:val="5"/>
      <w:sz w:val="52"/>
      <w:szCs w:val="52"/>
    </w:rPr>
  </w:style>
  <w:style w:type="character" w:customStyle="1" w:styleId="Heading1Char">
    <w:name w:val="Heading 1 Char"/>
    <w:link w:val="Heading1"/>
    <w:uiPriority w:val="9"/>
    <w:rsid w:val="00C25503"/>
    <w:rPr>
      <w:rFonts w:ascii="Cambria" w:eastAsia="Times New Roman" w:hAnsi="Cambria" w:cs="Times New Roman"/>
      <w:b/>
      <w:bCs/>
      <w:sz w:val="28"/>
      <w:szCs w:val="28"/>
    </w:rPr>
  </w:style>
  <w:style w:type="character" w:customStyle="1" w:styleId="Heading2Char">
    <w:name w:val="Heading 2 Char"/>
    <w:link w:val="Heading2"/>
    <w:uiPriority w:val="9"/>
    <w:rsid w:val="00C25503"/>
    <w:rPr>
      <w:rFonts w:ascii="Cambria" w:eastAsia="Times New Roman" w:hAnsi="Cambria" w:cs="Times New Roman"/>
      <w:b/>
      <w:bCs/>
      <w:sz w:val="26"/>
      <w:szCs w:val="26"/>
    </w:rPr>
  </w:style>
  <w:style w:type="character" w:customStyle="1" w:styleId="Heading3Char">
    <w:name w:val="Heading 3 Char"/>
    <w:link w:val="Heading3"/>
    <w:uiPriority w:val="9"/>
    <w:rsid w:val="00C25503"/>
    <w:rPr>
      <w:rFonts w:ascii="Cambria" w:eastAsia="Times New Roman" w:hAnsi="Cambria" w:cs="Times New Roman"/>
      <w:b/>
      <w:bCs/>
    </w:rPr>
  </w:style>
  <w:style w:type="character" w:customStyle="1" w:styleId="Heading4Char">
    <w:name w:val="Heading 4 Char"/>
    <w:link w:val="Heading4"/>
    <w:uiPriority w:val="9"/>
    <w:semiHidden/>
    <w:rsid w:val="00C25503"/>
    <w:rPr>
      <w:rFonts w:ascii="Cambria" w:eastAsia="Times New Roman" w:hAnsi="Cambria" w:cs="Times New Roman"/>
      <w:b/>
      <w:bCs/>
      <w:i/>
      <w:iCs/>
    </w:rPr>
  </w:style>
  <w:style w:type="character" w:customStyle="1" w:styleId="Heading5Char">
    <w:name w:val="Heading 5 Char"/>
    <w:link w:val="Heading5"/>
    <w:uiPriority w:val="9"/>
    <w:semiHidden/>
    <w:rsid w:val="00C25503"/>
    <w:rPr>
      <w:rFonts w:ascii="Cambria" w:eastAsia="Times New Roman" w:hAnsi="Cambria" w:cs="Times New Roman"/>
      <w:b/>
      <w:bCs/>
      <w:color w:val="7F7F7F"/>
    </w:rPr>
  </w:style>
  <w:style w:type="character" w:customStyle="1" w:styleId="Heading6Char">
    <w:name w:val="Heading 6 Char"/>
    <w:link w:val="Heading6"/>
    <w:uiPriority w:val="9"/>
    <w:semiHidden/>
    <w:rsid w:val="00C25503"/>
    <w:rPr>
      <w:rFonts w:ascii="Cambria" w:eastAsia="Times New Roman" w:hAnsi="Cambria" w:cs="Times New Roman"/>
      <w:b/>
      <w:bCs/>
      <w:i/>
      <w:iCs/>
      <w:color w:val="7F7F7F"/>
    </w:rPr>
  </w:style>
  <w:style w:type="character" w:customStyle="1" w:styleId="Heading7Char">
    <w:name w:val="Heading 7 Char"/>
    <w:link w:val="Heading7"/>
    <w:uiPriority w:val="9"/>
    <w:semiHidden/>
    <w:rsid w:val="00C25503"/>
    <w:rPr>
      <w:rFonts w:ascii="Cambria" w:eastAsia="Times New Roman" w:hAnsi="Cambria" w:cs="Times New Roman"/>
      <w:i/>
      <w:iCs/>
    </w:rPr>
  </w:style>
  <w:style w:type="character" w:customStyle="1" w:styleId="Heading8Char">
    <w:name w:val="Heading 8 Char"/>
    <w:link w:val="Heading8"/>
    <w:uiPriority w:val="9"/>
    <w:semiHidden/>
    <w:rsid w:val="00C25503"/>
    <w:rPr>
      <w:rFonts w:ascii="Cambria" w:eastAsia="Times New Roman" w:hAnsi="Cambria" w:cs="Times New Roman"/>
      <w:sz w:val="20"/>
      <w:szCs w:val="20"/>
    </w:rPr>
  </w:style>
  <w:style w:type="character" w:customStyle="1" w:styleId="Heading9Char">
    <w:name w:val="Heading 9 Char"/>
    <w:link w:val="Heading9"/>
    <w:uiPriority w:val="9"/>
    <w:semiHidden/>
    <w:rsid w:val="00C25503"/>
    <w:rPr>
      <w:rFonts w:ascii="Cambria" w:eastAsia="Times New Roman" w:hAnsi="Cambria" w:cs="Times New Roman"/>
      <w:i/>
      <w:iCs/>
      <w:spacing w:val="5"/>
      <w:sz w:val="20"/>
      <w:szCs w:val="20"/>
    </w:rPr>
  </w:style>
  <w:style w:type="paragraph" w:styleId="Caption">
    <w:name w:val="caption"/>
    <w:basedOn w:val="Normal"/>
    <w:next w:val="Normal"/>
    <w:uiPriority w:val="35"/>
    <w:semiHidden/>
    <w:unhideWhenUsed/>
    <w:rsid w:val="00C25503"/>
    <w:rPr>
      <w:b/>
      <w:bCs/>
      <w:caps/>
      <w:sz w:val="16"/>
      <w:szCs w:val="18"/>
    </w:rPr>
  </w:style>
  <w:style w:type="paragraph" w:styleId="Subtitle">
    <w:name w:val="Subtitle"/>
    <w:basedOn w:val="Normal"/>
    <w:next w:val="Normal"/>
    <w:link w:val="SubtitleChar"/>
    <w:uiPriority w:val="11"/>
    <w:qFormat/>
    <w:pPr>
      <w:spacing w:after="600"/>
    </w:pPr>
    <w:rPr>
      <w:rFonts w:ascii="Cambria" w:eastAsia="Cambria" w:hAnsi="Cambria" w:cs="Cambria"/>
      <w:i/>
      <w:sz w:val="24"/>
      <w:szCs w:val="24"/>
    </w:rPr>
  </w:style>
  <w:style w:type="character" w:customStyle="1" w:styleId="SubtitleChar">
    <w:name w:val="Subtitle Char"/>
    <w:link w:val="Subtitle"/>
    <w:uiPriority w:val="11"/>
    <w:rsid w:val="00C25503"/>
    <w:rPr>
      <w:rFonts w:ascii="Cambria" w:eastAsia="Times New Roman" w:hAnsi="Cambria" w:cs="Times New Roman"/>
      <w:i/>
      <w:iCs/>
      <w:spacing w:val="13"/>
      <w:sz w:val="24"/>
      <w:szCs w:val="24"/>
    </w:rPr>
  </w:style>
  <w:style w:type="character" w:styleId="Strong">
    <w:name w:val="Strong"/>
    <w:uiPriority w:val="22"/>
    <w:qFormat/>
    <w:rsid w:val="00C25503"/>
    <w:rPr>
      <w:b/>
      <w:bCs/>
    </w:rPr>
  </w:style>
  <w:style w:type="character" w:styleId="Emphasis">
    <w:name w:val="Emphasis"/>
    <w:uiPriority w:val="20"/>
    <w:qFormat/>
    <w:rsid w:val="00C25503"/>
    <w:rPr>
      <w:b/>
      <w:bCs/>
      <w:i/>
      <w:iCs/>
      <w:spacing w:val="10"/>
      <w:bdr w:val="none" w:sz="0" w:space="0" w:color="auto"/>
      <w:shd w:val="clear" w:color="auto" w:fill="auto"/>
    </w:rPr>
  </w:style>
  <w:style w:type="paragraph" w:styleId="NoSpacing">
    <w:name w:val="No Spacing"/>
    <w:basedOn w:val="Normal"/>
    <w:link w:val="NoSpacingChar"/>
    <w:uiPriority w:val="1"/>
    <w:qFormat/>
    <w:rsid w:val="00C25503"/>
    <w:pPr>
      <w:spacing w:after="0" w:line="240" w:lineRule="auto"/>
    </w:pPr>
  </w:style>
  <w:style w:type="character" w:customStyle="1" w:styleId="NoSpacingChar">
    <w:name w:val="No Spacing Char"/>
    <w:basedOn w:val="DefaultParagraphFont"/>
    <w:link w:val="NoSpacing"/>
    <w:uiPriority w:val="1"/>
    <w:rsid w:val="00C25503"/>
  </w:style>
  <w:style w:type="paragraph" w:styleId="ListParagraph">
    <w:name w:val="List Paragraph"/>
    <w:basedOn w:val="Normal"/>
    <w:uiPriority w:val="34"/>
    <w:qFormat/>
    <w:rsid w:val="00C25503"/>
    <w:pPr>
      <w:ind w:left="720"/>
      <w:contextualSpacing/>
    </w:pPr>
  </w:style>
  <w:style w:type="paragraph" w:styleId="Quote">
    <w:name w:val="Quote"/>
    <w:basedOn w:val="Normal"/>
    <w:next w:val="Normal"/>
    <w:link w:val="QuoteChar"/>
    <w:uiPriority w:val="29"/>
    <w:qFormat/>
    <w:rsid w:val="00C25503"/>
    <w:pPr>
      <w:spacing w:before="200" w:after="0"/>
      <w:ind w:left="360" w:right="360"/>
    </w:pPr>
    <w:rPr>
      <w:i/>
      <w:iCs/>
    </w:rPr>
  </w:style>
  <w:style w:type="character" w:customStyle="1" w:styleId="QuoteChar">
    <w:name w:val="Quote Char"/>
    <w:link w:val="Quote"/>
    <w:uiPriority w:val="29"/>
    <w:rsid w:val="00C25503"/>
    <w:rPr>
      <w:i/>
      <w:iCs/>
    </w:rPr>
  </w:style>
  <w:style w:type="paragraph" w:styleId="IntenseQuote">
    <w:name w:val="Intense Quote"/>
    <w:basedOn w:val="Normal"/>
    <w:next w:val="Normal"/>
    <w:link w:val="IntenseQuoteChar"/>
    <w:uiPriority w:val="30"/>
    <w:qFormat/>
    <w:rsid w:val="00C25503"/>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30"/>
    <w:rsid w:val="00C25503"/>
    <w:rPr>
      <w:b/>
      <w:bCs/>
      <w:i/>
      <w:iCs/>
    </w:rPr>
  </w:style>
  <w:style w:type="character" w:styleId="SubtleEmphasis">
    <w:name w:val="Subtle Emphasis"/>
    <w:uiPriority w:val="19"/>
    <w:qFormat/>
    <w:rsid w:val="00C25503"/>
    <w:rPr>
      <w:i/>
      <w:iCs/>
    </w:rPr>
  </w:style>
  <w:style w:type="character" w:styleId="IntenseEmphasis">
    <w:name w:val="Intense Emphasis"/>
    <w:uiPriority w:val="21"/>
    <w:qFormat/>
    <w:rsid w:val="00C25503"/>
    <w:rPr>
      <w:b/>
      <w:bCs/>
    </w:rPr>
  </w:style>
  <w:style w:type="character" w:styleId="SubtleReference">
    <w:name w:val="Subtle Reference"/>
    <w:uiPriority w:val="31"/>
    <w:qFormat/>
    <w:rsid w:val="00C25503"/>
    <w:rPr>
      <w:smallCaps/>
    </w:rPr>
  </w:style>
  <w:style w:type="character" w:styleId="IntenseReference">
    <w:name w:val="Intense Reference"/>
    <w:uiPriority w:val="32"/>
    <w:qFormat/>
    <w:rsid w:val="00C25503"/>
    <w:rPr>
      <w:smallCaps/>
      <w:spacing w:val="5"/>
      <w:u w:val="single"/>
    </w:rPr>
  </w:style>
  <w:style w:type="character" w:styleId="BookTitle">
    <w:name w:val="Book Title"/>
    <w:uiPriority w:val="33"/>
    <w:qFormat/>
    <w:rsid w:val="00C25503"/>
    <w:rPr>
      <w:i/>
      <w:iCs/>
      <w:smallCaps/>
      <w:spacing w:val="5"/>
    </w:rPr>
  </w:style>
  <w:style w:type="paragraph" w:styleId="TOCHeading">
    <w:name w:val="TOC Heading"/>
    <w:basedOn w:val="Heading1"/>
    <w:next w:val="Normal"/>
    <w:uiPriority w:val="39"/>
    <w:semiHidden/>
    <w:unhideWhenUsed/>
    <w:qFormat/>
    <w:rsid w:val="00C25503"/>
    <w:pPr>
      <w:outlineLvl w:val="9"/>
    </w:pPr>
  </w:style>
  <w:style w:type="paragraph" w:customStyle="1" w:styleId="Pa9">
    <w:name w:val="Pa9"/>
    <w:basedOn w:val="Default"/>
    <w:next w:val="Default"/>
    <w:uiPriority w:val="99"/>
    <w:rsid w:val="00C25503"/>
    <w:pPr>
      <w:spacing w:line="201" w:lineRule="atLeast"/>
    </w:pPr>
    <w:rPr>
      <w:rFonts w:cs="Times New Roman"/>
      <w:color w:val="auto"/>
      <w:lang w:bidi="ar-SA"/>
    </w:rPr>
  </w:style>
  <w:style w:type="paragraph" w:customStyle="1" w:styleId="Pa10">
    <w:name w:val="Pa10"/>
    <w:basedOn w:val="Default"/>
    <w:next w:val="Default"/>
    <w:uiPriority w:val="99"/>
    <w:rsid w:val="00C25503"/>
    <w:pPr>
      <w:spacing w:line="211" w:lineRule="atLeast"/>
    </w:pPr>
    <w:rPr>
      <w:rFonts w:cs="Times New Roman"/>
      <w:color w:val="auto"/>
      <w:lang w:bidi="ar-SA"/>
    </w:rPr>
  </w:style>
  <w:style w:type="character" w:customStyle="1" w:styleId="A7">
    <w:name w:val="A7"/>
    <w:uiPriority w:val="99"/>
    <w:rsid w:val="00C25503"/>
    <w:rPr>
      <w:rFonts w:cs="Frutiger 45 Light"/>
      <w:color w:val="000000"/>
    </w:rPr>
  </w:style>
  <w:style w:type="paragraph" w:customStyle="1" w:styleId="Pa11">
    <w:name w:val="Pa11"/>
    <w:basedOn w:val="Default"/>
    <w:next w:val="Default"/>
    <w:uiPriority w:val="99"/>
    <w:rsid w:val="00C25503"/>
    <w:pPr>
      <w:spacing w:line="211" w:lineRule="atLeast"/>
    </w:pPr>
    <w:rPr>
      <w:rFonts w:cs="Times New Roman"/>
      <w:color w:val="auto"/>
      <w:lang w:bidi="ar-SA"/>
    </w:rPr>
  </w:style>
  <w:style w:type="paragraph" w:customStyle="1" w:styleId="Pa7">
    <w:name w:val="Pa7"/>
    <w:basedOn w:val="Default"/>
    <w:next w:val="Default"/>
    <w:uiPriority w:val="99"/>
    <w:rsid w:val="00F33D70"/>
    <w:pPr>
      <w:spacing w:line="221" w:lineRule="atLeast"/>
    </w:pPr>
    <w:rPr>
      <w:rFonts w:cs="Times New Roman"/>
      <w:color w:val="auto"/>
      <w:lang w:bidi="ar-SA"/>
    </w:rPr>
  </w:style>
  <w:style w:type="paragraph" w:customStyle="1" w:styleId="Pa13">
    <w:name w:val="Pa13"/>
    <w:basedOn w:val="Default"/>
    <w:next w:val="Default"/>
    <w:uiPriority w:val="99"/>
    <w:rsid w:val="00F33D70"/>
    <w:pPr>
      <w:spacing w:line="221" w:lineRule="atLeast"/>
    </w:pPr>
    <w:rPr>
      <w:rFonts w:cs="Times New Roman"/>
      <w:color w:val="auto"/>
      <w:lang w:bidi="ar-SA"/>
    </w:rPr>
  </w:style>
  <w:style w:type="paragraph" w:customStyle="1" w:styleId="Pa8">
    <w:name w:val="Pa8"/>
    <w:basedOn w:val="Default"/>
    <w:next w:val="Default"/>
    <w:uiPriority w:val="99"/>
    <w:rsid w:val="00F33D70"/>
    <w:pPr>
      <w:spacing w:line="221" w:lineRule="atLeast"/>
    </w:pPr>
    <w:rPr>
      <w:rFonts w:cs="Times New Roman"/>
      <w:color w:val="auto"/>
      <w:lang w:bidi="ar-SA"/>
    </w:rPr>
  </w:style>
  <w:style w:type="character" w:styleId="Hyperlink">
    <w:name w:val="Hyperlink"/>
    <w:uiPriority w:val="99"/>
    <w:unhideWhenUsed/>
    <w:rsid w:val="000C64ED"/>
    <w:rPr>
      <w:color w:val="0000FF"/>
      <w:u w:val="single"/>
    </w:rPr>
  </w:style>
  <w:style w:type="paragraph" w:customStyle="1" w:styleId="Pa17">
    <w:name w:val="Pa17"/>
    <w:basedOn w:val="Default"/>
    <w:next w:val="Default"/>
    <w:uiPriority w:val="99"/>
    <w:rsid w:val="000C64ED"/>
    <w:pPr>
      <w:spacing w:line="241" w:lineRule="atLeast"/>
    </w:pPr>
    <w:rPr>
      <w:rFonts w:cs="Times New Roman"/>
      <w:color w:val="auto"/>
      <w:lang w:bidi="ar-SA"/>
    </w:rPr>
  </w:style>
  <w:style w:type="paragraph" w:customStyle="1" w:styleId="Pa18">
    <w:name w:val="Pa18"/>
    <w:basedOn w:val="Default"/>
    <w:next w:val="Default"/>
    <w:uiPriority w:val="99"/>
    <w:rsid w:val="000C64ED"/>
    <w:pPr>
      <w:spacing w:line="221" w:lineRule="atLeast"/>
    </w:pPr>
    <w:rPr>
      <w:rFonts w:cs="Times New Roman"/>
      <w:color w:val="auto"/>
      <w:lang w:bidi="ar-SA"/>
    </w:rPr>
  </w:style>
  <w:style w:type="paragraph" w:customStyle="1" w:styleId="Pa19">
    <w:name w:val="Pa19"/>
    <w:basedOn w:val="Default"/>
    <w:next w:val="Default"/>
    <w:uiPriority w:val="99"/>
    <w:rsid w:val="000C64ED"/>
    <w:pPr>
      <w:spacing w:line="241" w:lineRule="atLeast"/>
    </w:pPr>
    <w:rPr>
      <w:rFonts w:cs="Times New Roman"/>
      <w:color w:val="auto"/>
      <w:lang w:bidi="ar-SA"/>
    </w:rPr>
  </w:style>
  <w:style w:type="paragraph" w:customStyle="1" w:styleId="Pa22">
    <w:name w:val="Pa22"/>
    <w:basedOn w:val="Default"/>
    <w:next w:val="Default"/>
    <w:uiPriority w:val="99"/>
    <w:rsid w:val="000C64ED"/>
    <w:pPr>
      <w:spacing w:line="221" w:lineRule="atLeast"/>
    </w:pPr>
    <w:rPr>
      <w:rFonts w:cs="Times New Roman"/>
      <w:color w:val="auto"/>
      <w:lang w:bidi="ar-SA"/>
    </w:rPr>
  </w:style>
  <w:style w:type="paragraph" w:customStyle="1" w:styleId="Pa16">
    <w:name w:val="Pa16"/>
    <w:basedOn w:val="Default"/>
    <w:next w:val="Default"/>
    <w:uiPriority w:val="99"/>
    <w:rsid w:val="005A2112"/>
    <w:pPr>
      <w:spacing w:line="241" w:lineRule="atLeast"/>
    </w:pPr>
    <w:rPr>
      <w:rFonts w:cs="Times New Roman"/>
      <w:color w:val="auto"/>
      <w:lang w:bidi="ar-SA"/>
    </w:rPr>
  </w:style>
  <w:style w:type="character" w:styleId="CommentReference">
    <w:name w:val="annotation reference"/>
    <w:uiPriority w:val="99"/>
    <w:semiHidden/>
    <w:unhideWhenUsed/>
    <w:rsid w:val="004C00A3"/>
    <w:rPr>
      <w:sz w:val="16"/>
      <w:szCs w:val="16"/>
    </w:rPr>
  </w:style>
  <w:style w:type="paragraph" w:styleId="CommentText">
    <w:name w:val="annotation text"/>
    <w:basedOn w:val="Normal"/>
    <w:link w:val="CommentTextChar"/>
    <w:uiPriority w:val="99"/>
    <w:semiHidden/>
    <w:unhideWhenUsed/>
    <w:rsid w:val="004C00A3"/>
    <w:rPr>
      <w:sz w:val="20"/>
      <w:szCs w:val="20"/>
    </w:rPr>
  </w:style>
  <w:style w:type="character" w:customStyle="1" w:styleId="CommentTextChar">
    <w:name w:val="Comment Text Char"/>
    <w:link w:val="CommentText"/>
    <w:uiPriority w:val="99"/>
    <w:semiHidden/>
    <w:rsid w:val="004C00A3"/>
    <w:rPr>
      <w:lang w:bidi="en-US"/>
    </w:rPr>
  </w:style>
  <w:style w:type="paragraph" w:styleId="CommentSubject">
    <w:name w:val="annotation subject"/>
    <w:basedOn w:val="CommentText"/>
    <w:next w:val="CommentText"/>
    <w:link w:val="CommentSubjectChar"/>
    <w:uiPriority w:val="99"/>
    <w:semiHidden/>
    <w:unhideWhenUsed/>
    <w:rsid w:val="004C00A3"/>
    <w:rPr>
      <w:b/>
      <w:bCs/>
    </w:rPr>
  </w:style>
  <w:style w:type="character" w:customStyle="1" w:styleId="CommentSubjectChar">
    <w:name w:val="Comment Subject Char"/>
    <w:link w:val="CommentSubject"/>
    <w:uiPriority w:val="99"/>
    <w:semiHidden/>
    <w:rsid w:val="004C00A3"/>
    <w:rPr>
      <w:b/>
      <w:bCs/>
      <w:lang w:bidi="en-US"/>
    </w:rPr>
  </w:style>
  <w:style w:type="paragraph" w:styleId="BalloonText">
    <w:name w:val="Balloon Text"/>
    <w:basedOn w:val="Normal"/>
    <w:link w:val="BalloonTextChar"/>
    <w:uiPriority w:val="99"/>
    <w:semiHidden/>
    <w:unhideWhenUsed/>
    <w:rsid w:val="004C00A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C00A3"/>
    <w:rPr>
      <w:rFonts w:ascii="Segoe UI" w:hAnsi="Segoe UI" w:cs="Segoe UI"/>
      <w:sz w:val="18"/>
      <w:szCs w:val="18"/>
      <w:lang w:bidi="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Revision">
    <w:name w:val="Revision"/>
    <w:hidden/>
    <w:uiPriority w:val="99"/>
    <w:semiHidden/>
    <w:rsid w:val="009725AA"/>
    <w:rPr>
      <w:lang w:bidi="en-US"/>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maiermd.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hs.gov/ocr/privacy/hipaa/understanding/consumers/noticepp.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hs.gov/ocr/privacy/hipaa/understanding/consumers/index.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sv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Mx4Sg/DyA/Lok9Jq5CdMmKNP4w==">AMUW2mXlsJk1xTqOSgOMV/X7OaT605U0l1mlfmgsCiBis8NxuacqDo8rIiak0APSfQbkAa09TQzQjAldKezFYZbnHe5IvKW/ptrNdLRbFi6Cdx+JrfUJ7iycNEp3/o0lhxwYErkfb/SN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1738</Words>
  <Characters>9907</Characters>
  <Application>Microsoft Office Word</Application>
  <DocSecurity>0</DocSecurity>
  <Lines>82</Lines>
  <Paragraphs>23</Paragraphs>
  <ScaleCrop>false</ScaleCrop>
  <Company/>
  <LinksUpToDate>false</LinksUpToDate>
  <CharactersWithSpaces>11622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Barbra</dc:creator>
  <cp:lastModifiedBy>Kathy Black</cp:lastModifiedBy>
  <cp:revision>6</cp:revision>
  <cp:lastPrinted>2024-10-31T21:05:00Z</cp:lastPrinted>
  <dcterms:created xsi:type="dcterms:W3CDTF">2023-10-16T20:50:00Z</dcterms:created>
  <dcterms:modified xsi:type="dcterms:W3CDTF">2026-08-21T01:12:00Z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0x0101005199E37C0BD37C429D427AEAFD35D515</vt:lpwstr>
  </property>
</Properties>
</file>